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996" w:tblpY="203"/>
        <w:tblOverlap w:val="never"/>
        <w:tblW w:w="0" w:type="auto"/>
        <w:tblLayout w:type="fixed"/>
        <w:tblLook w:val="04A0" w:firstRow="1" w:lastRow="0" w:firstColumn="1" w:lastColumn="0" w:noHBand="0" w:noVBand="1"/>
      </w:tblPr>
      <w:tblGrid>
        <w:gridCol w:w="3583"/>
        <w:gridCol w:w="6482"/>
      </w:tblGrid>
      <w:tr w:rsidR="0075357B" w14:paraId="6776E6BD" w14:textId="77777777" w:rsidTr="00233B6E">
        <w:trPr>
          <w:trHeight w:hRule="exact" w:val="257"/>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rsidP="00233B6E">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233B6E">
        <w:trPr>
          <w:trHeight w:hRule="exact" w:val="410"/>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rsidP="00233B6E">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rsidP="00233B6E">
            <w:pPr>
              <w:spacing w:before="141" w:after="107"/>
              <w:ind w:left="81" w:right="-18"/>
              <w:rPr>
                <w:rFonts w:ascii="Times New Roman" w:hAnsi="Times New Roman" w:cs="Times New Roman"/>
                <w:color w:val="010302"/>
              </w:rPr>
            </w:pPr>
          </w:p>
        </w:tc>
      </w:tr>
      <w:tr w:rsidR="0075357B" w14:paraId="0E3B10D5"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rsidP="00233B6E">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rsidP="00233B6E">
            <w:pPr>
              <w:spacing w:before="126" w:after="106"/>
              <w:ind w:left="81" w:right="-18"/>
              <w:rPr>
                <w:rFonts w:ascii="Times New Roman" w:hAnsi="Times New Roman" w:cs="Times New Roman"/>
                <w:color w:val="010302"/>
              </w:rPr>
            </w:pPr>
          </w:p>
        </w:tc>
      </w:tr>
      <w:tr w:rsidR="0075357B" w14:paraId="0141CC4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rsidP="00233B6E">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rsidP="00233B6E">
            <w:pPr>
              <w:spacing w:before="126" w:after="106"/>
              <w:ind w:left="81" w:right="-18"/>
              <w:rPr>
                <w:rFonts w:ascii="Times New Roman" w:hAnsi="Times New Roman" w:cs="Times New Roman"/>
                <w:color w:val="010302"/>
                <w:lang w:val="fr-FR" w:eastAsia="ko-KR"/>
              </w:rPr>
            </w:pPr>
          </w:p>
        </w:tc>
      </w:tr>
      <w:tr w:rsidR="0075357B" w14:paraId="1CA51397" w14:textId="77777777" w:rsidTr="00233B6E">
        <w:trPr>
          <w:trHeight w:hRule="exact" w:val="39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rsidP="00233B6E">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3F684942" w:rsidR="0075357B" w:rsidRDefault="0075357B" w:rsidP="00233B6E">
            <w:pPr>
              <w:spacing w:before="126" w:after="110"/>
              <w:ind w:left="81" w:right="-18"/>
              <w:rPr>
                <w:rFonts w:ascii="Times New Roman" w:hAnsi="Times New Roman" w:cs="Times New Roman"/>
                <w:color w:val="010302"/>
              </w:rPr>
            </w:pPr>
          </w:p>
        </w:tc>
      </w:tr>
      <w:tr w:rsidR="0075357B" w14:paraId="7AAF50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rsidP="00233B6E">
            <w:pPr>
              <w:spacing w:before="126" w:after="108"/>
              <w:ind w:left="81" w:right="-18"/>
              <w:rPr>
                <w:rFonts w:ascii="Times New Roman" w:hAnsi="Times New Roman" w:cs="Times New Roman"/>
                <w:color w:val="010302"/>
              </w:rPr>
            </w:pPr>
          </w:p>
        </w:tc>
      </w:tr>
      <w:tr w:rsidR="0075357B" w14:paraId="3DC29351"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rsidP="00233B6E">
            <w:pPr>
              <w:spacing w:before="126" w:after="108"/>
              <w:ind w:left="81" w:right="-18"/>
              <w:rPr>
                <w:rFonts w:asciiTheme="minorBidi" w:hAnsiTheme="minorBidi"/>
                <w:color w:val="010302"/>
                <w:sz w:val="16"/>
                <w:szCs w:val="16"/>
              </w:rPr>
            </w:pPr>
          </w:p>
        </w:tc>
      </w:tr>
      <w:tr w:rsidR="0075357B" w14:paraId="161E13FC"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rsidP="00233B6E">
            <w:pPr>
              <w:spacing w:before="126" w:after="108"/>
              <w:ind w:left="81" w:right="-18"/>
              <w:rPr>
                <w:rFonts w:ascii="Times New Roman" w:hAnsi="Times New Roman" w:cs="Times New Roman"/>
                <w:color w:val="010302"/>
              </w:rPr>
            </w:pPr>
          </w:p>
        </w:tc>
      </w:tr>
      <w:tr w:rsidR="0075357B" w14:paraId="7DBE41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200F8518" w:rsidR="0075357B" w:rsidRDefault="00C269DA" w:rsidP="00C269DA">
            <w:pPr>
              <w:spacing w:before="126" w:after="106"/>
              <w:ind w:left="81" w:right="-18"/>
              <w:rPr>
                <w:rFonts w:ascii="Times New Roman" w:hAnsi="Times New Roman" w:cs="Times New Roman"/>
                <w:color w:val="010302"/>
                <w:lang w:eastAsia="ko-KR"/>
              </w:rPr>
            </w:pPr>
            <w:r w:rsidRPr="00C269DA">
              <w:rPr>
                <w:rFonts w:ascii="Arial" w:hAnsi="Arial" w:cs="Arial" w:hint="eastAsia"/>
                <w:color w:val="000000"/>
                <w:spacing w:val="-1"/>
                <w:sz w:val="16"/>
                <w:szCs w:val="16"/>
                <w:lang w:eastAsia="ko-KR"/>
              </w:rPr>
              <w:t>PCD/</w:t>
            </w:r>
            <w:r w:rsidR="001B1AB1" w:rsidRPr="001E43B6">
              <w:rPr>
                <w:rFonts w:asciiTheme="minorBidi" w:hAnsiTheme="minorBidi"/>
                <w:color w:val="000000"/>
                <w:spacing w:val="-1"/>
                <w:sz w:val="18"/>
                <w:szCs w:val="18"/>
                <w:lang w:val="en-GB" w:eastAsia="ko-KR"/>
              </w:rPr>
              <w:t xml:space="preserve"> </w:t>
            </w:r>
            <w:r w:rsidR="001B1AB1" w:rsidRPr="001E43B6">
              <w:rPr>
                <w:rFonts w:asciiTheme="minorBidi" w:hAnsiTheme="minorBidi"/>
                <w:color w:val="000000"/>
                <w:spacing w:val="-1"/>
                <w:sz w:val="18"/>
                <w:szCs w:val="18"/>
                <w:lang w:val="en-GB" w:eastAsia="ko-KR"/>
              </w:rPr>
              <w:t>People Operations and Policy (POP) unit</w:t>
            </w:r>
          </w:p>
        </w:tc>
      </w:tr>
      <w:tr w:rsidR="00487BB5" w:rsidRPr="0032280E" w14:paraId="6D58CA25"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rsidP="00233B6E">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A5C2E8E" w:rsidR="00487BB5" w:rsidRPr="00C269DA" w:rsidRDefault="00851CF3" w:rsidP="00C269DA">
            <w:pPr>
              <w:spacing w:before="126" w:after="106"/>
              <w:ind w:left="81" w:right="-18"/>
              <w:rPr>
                <w:rFonts w:ascii="Arial" w:hAnsi="Arial" w:cs="Arial"/>
                <w:color w:val="000000"/>
                <w:spacing w:val="-1"/>
                <w:sz w:val="16"/>
                <w:szCs w:val="16"/>
                <w:lang w:eastAsia="ko-KR"/>
              </w:rPr>
            </w:pPr>
            <w:r w:rsidRPr="00C269DA">
              <w:rPr>
                <w:rFonts w:ascii="Arial" w:hAnsi="Arial" w:cs="Arial"/>
                <w:color w:val="000000"/>
                <w:spacing w:val="-1"/>
                <w:sz w:val="16"/>
                <w:szCs w:val="16"/>
                <w:lang w:eastAsia="ko-KR"/>
              </w:rPr>
              <w:t>Rome</w:t>
            </w:r>
          </w:p>
        </w:tc>
      </w:tr>
      <w:tr w:rsidR="0075357B" w:rsidRPr="0032280E" w14:paraId="65D773B7"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rsidP="00233B6E">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762F30BA" w:rsidR="0075357B" w:rsidRPr="00C269DA" w:rsidRDefault="00EC73BB" w:rsidP="00C269DA">
            <w:pPr>
              <w:spacing w:before="126" w:after="106"/>
              <w:ind w:left="81" w:right="-18"/>
              <w:rPr>
                <w:rFonts w:ascii="Arial" w:hAnsi="Arial" w:cs="Arial"/>
                <w:color w:val="000000"/>
                <w:spacing w:val="-1"/>
                <w:sz w:val="16"/>
                <w:szCs w:val="16"/>
                <w:lang w:eastAsia="ko-KR"/>
              </w:rPr>
            </w:pPr>
            <w:proofErr w:type="spellStart"/>
            <w:r>
              <w:rPr>
                <w:rFonts w:ascii="Arial" w:hAnsi="Arial" w:cs="Arial" w:hint="eastAsia"/>
                <w:color w:val="000000"/>
                <w:spacing w:val="-1"/>
                <w:sz w:val="16"/>
                <w:szCs w:val="16"/>
                <w:lang w:eastAsia="ko-KR"/>
              </w:rPr>
              <w:t>Mr</w:t>
            </w:r>
            <w:proofErr w:type="spellEnd"/>
            <w:r>
              <w:rPr>
                <w:rFonts w:ascii="Arial" w:hAnsi="Arial" w:cs="Arial" w:hint="eastAsia"/>
                <w:color w:val="000000"/>
                <w:spacing w:val="-1"/>
                <w:sz w:val="16"/>
                <w:szCs w:val="16"/>
                <w:lang w:eastAsia="ko-KR"/>
              </w:rPr>
              <w:t xml:space="preserve"> David Chikovani</w:t>
            </w:r>
          </w:p>
        </w:tc>
      </w:tr>
      <w:tr w:rsidR="0075357B" w14:paraId="4BC6540E" w14:textId="77777777" w:rsidTr="00233B6E">
        <w:trPr>
          <w:trHeight w:hRule="exact" w:val="258"/>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rsidP="00233B6E">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1E43B6" w:rsidRDefault="001E18EB"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Organizational Context: </w:t>
            </w:r>
          </w:p>
          <w:p w14:paraId="57B9254E" w14:textId="77777777" w:rsidR="00442C9C" w:rsidRPr="00442C9C"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74D908F5" w14:textId="77777777" w:rsidR="00442C9C" w:rsidRPr="001E43B6"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Corporate Services Department (CSD) provides IFAD with the human resources, administrative services, safety and security, information technology resources, and medical support services required to allow IFAD to meet its objectives of enabling rural people overcome poverty. CSD is led by an Associate Vice-President, CSD, is comprised of three (3) divisions: People and Culture Division (PCD), Information and Communications Technology Division (ICT), Management Services Division (MSD) and one unit: the Health &amp; Wellness Unit (HWU). </w:t>
            </w:r>
          </w:p>
          <w:p w14:paraId="79D9DCBA" w14:textId="65831187" w:rsidR="00442C9C" w:rsidRPr="001E43B6" w:rsidRDefault="00442C9C"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The People and Culture Division (PCD) </w:t>
            </w:r>
            <w:proofErr w:type="gramStart"/>
            <w:r w:rsidRPr="001E43B6">
              <w:rPr>
                <w:rFonts w:asciiTheme="minorBidi" w:hAnsiTheme="minorBidi"/>
                <w:color w:val="000000"/>
                <w:spacing w:val="-1"/>
                <w:sz w:val="18"/>
                <w:szCs w:val="18"/>
                <w:lang w:val="en-GB" w:eastAsia="ko-KR"/>
              </w:rPr>
              <w:t>provides</w:t>
            </w:r>
            <w:proofErr w:type="gramEnd"/>
            <w:r w:rsidRPr="001E43B6">
              <w:rPr>
                <w:rFonts w:asciiTheme="minorBidi" w:hAnsiTheme="minorBidi"/>
                <w:color w:val="000000"/>
                <w:spacing w:val="-1"/>
                <w:sz w:val="18"/>
                <w:szCs w:val="18"/>
                <w:lang w:val="en-GB" w:eastAsia="ko-KR"/>
              </w:rPr>
              <w:t xml:space="preserve"> high quality HR expertise, nurturing a culture of excellence and contributing towards an inclusive and diverse workplace where People come first. It is a strategic, business-oriented and trusted partner for IFAD managers and staff across the globe. It supports corporate initiatives aimed at implementing key HR processes at the organizational level and developing a shared Workplace Culture based on IFAD's core values. PCD is led by a Divisional </w:t>
            </w:r>
            <w:proofErr w:type="gramStart"/>
            <w:r w:rsidRPr="001E43B6">
              <w:rPr>
                <w:rFonts w:asciiTheme="minorBidi" w:hAnsiTheme="minorBidi"/>
                <w:color w:val="000000"/>
                <w:spacing w:val="-1"/>
                <w:sz w:val="18"/>
                <w:szCs w:val="18"/>
                <w:lang w:val="en-GB" w:eastAsia="ko-KR"/>
              </w:rPr>
              <w:t>Director, and</w:t>
            </w:r>
            <w:proofErr w:type="gramEnd"/>
            <w:r w:rsidRPr="001E43B6">
              <w:rPr>
                <w:rFonts w:asciiTheme="minorBidi" w:hAnsiTheme="minorBidi"/>
                <w:color w:val="000000"/>
                <w:spacing w:val="-1"/>
                <w:sz w:val="18"/>
                <w:szCs w:val="18"/>
                <w:lang w:val="en-GB" w:eastAsia="ko-KR"/>
              </w:rPr>
              <w:t xml:space="preserve"> is comprised of three (3) units: the Strategic Partnering and Talent Acquisition Unit (SPTA), the Talent Management Unit (TMU), and the People Operations and Policy (POP) unit.</w:t>
            </w:r>
          </w:p>
          <w:p w14:paraId="790ACE29" w14:textId="42BC3983" w:rsidR="00EC73BB" w:rsidRDefault="00C34488"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Under</w:t>
            </w:r>
            <w:r w:rsidR="00442C9C" w:rsidRPr="001E43B6">
              <w:rPr>
                <w:rFonts w:asciiTheme="minorBidi" w:hAnsiTheme="minorBidi"/>
                <w:color w:val="000000"/>
                <w:spacing w:val="-1"/>
                <w:sz w:val="18"/>
                <w:szCs w:val="18"/>
                <w:lang w:val="en-GB" w:eastAsia="ko-KR"/>
              </w:rPr>
              <w:t xml:space="preserve"> the </w:t>
            </w:r>
            <w:r w:rsidR="00EC73BB">
              <w:rPr>
                <w:rFonts w:asciiTheme="minorBidi" w:hAnsiTheme="minorBidi" w:hint="eastAsia"/>
                <w:color w:val="000000"/>
                <w:spacing w:val="-1"/>
                <w:sz w:val="18"/>
                <w:szCs w:val="18"/>
                <w:lang w:val="en-GB" w:eastAsia="ko-KR"/>
              </w:rPr>
              <w:t xml:space="preserve">People Operations and Policy (POP) unit, the People Policy Team handles HR policies and procedures. </w:t>
            </w:r>
          </w:p>
          <w:p w14:paraId="7C237646" w14:textId="77777777" w:rsidR="00EC73BB" w:rsidRDefault="00EC73BB" w:rsidP="00442C9C">
            <w:pPr>
              <w:spacing w:before="125"/>
              <w:ind w:left="147" w:right="57"/>
              <w:jc w:val="both"/>
              <w:rPr>
                <w:rFonts w:asciiTheme="minorBidi" w:hAnsiTheme="minorBidi"/>
                <w:color w:val="000000"/>
                <w:spacing w:val="-1"/>
                <w:sz w:val="18"/>
                <w:szCs w:val="18"/>
                <w:lang w:val="en-GB" w:eastAsia="ko-KR"/>
              </w:rPr>
            </w:pPr>
          </w:p>
          <w:p w14:paraId="270B9012" w14:textId="178D7FA5" w:rsidR="001E18EB" w:rsidRPr="001E43B6" w:rsidRDefault="000657E3"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Learning objectives &amp; competency development:</w:t>
            </w:r>
          </w:p>
          <w:p w14:paraId="0C3534EA" w14:textId="0FE4743D" w:rsidR="00C34488" w:rsidRPr="001E43B6" w:rsidRDefault="00645C5A"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This internship offers a strong opportunity for a student to contribute to </w:t>
            </w:r>
            <w:r w:rsidR="00EC73BB">
              <w:rPr>
                <w:rFonts w:asciiTheme="minorBidi" w:hAnsiTheme="minorBidi" w:hint="eastAsia"/>
                <w:color w:val="000000"/>
                <w:spacing w:val="-1"/>
                <w:sz w:val="18"/>
                <w:szCs w:val="18"/>
                <w:lang w:val="en-GB" w:eastAsia="ko-KR"/>
              </w:rPr>
              <w:t xml:space="preserve">supporting the development of HR policies and procedures. In this context, </w:t>
            </w:r>
            <w:r w:rsidR="005B1F2D" w:rsidRPr="001E43B6">
              <w:rPr>
                <w:rFonts w:asciiTheme="minorBidi" w:hAnsiTheme="minorBidi"/>
                <w:color w:val="000000"/>
                <w:spacing w:val="-1"/>
                <w:sz w:val="18"/>
                <w:szCs w:val="18"/>
                <w:lang w:val="en-GB" w:eastAsia="ko-KR"/>
              </w:rPr>
              <w:t>at the end of the assignment, the intern will obtain:</w:t>
            </w:r>
          </w:p>
          <w:p w14:paraId="65CE3B89" w14:textId="2EE7D95E" w:rsidR="005B1F2D" w:rsidRPr="001E43B6" w:rsidRDefault="00C4105D" w:rsidP="00EC73BB">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Developing k</w:t>
            </w:r>
            <w:r w:rsidR="005B1F2D" w:rsidRPr="001E43B6">
              <w:rPr>
                <w:rFonts w:asciiTheme="minorBidi" w:hAnsiTheme="minorBidi"/>
                <w:color w:val="000000"/>
                <w:spacing w:val="-1"/>
                <w:sz w:val="18"/>
                <w:szCs w:val="18"/>
                <w:lang w:val="en-GB" w:eastAsia="ko-KR"/>
              </w:rPr>
              <w:t xml:space="preserve">nowledge and experience in </w:t>
            </w:r>
            <w:r w:rsidR="00EC73BB">
              <w:rPr>
                <w:rFonts w:asciiTheme="minorBidi" w:hAnsiTheme="minorBidi" w:hint="eastAsia"/>
                <w:color w:val="000000"/>
                <w:spacing w:val="-1"/>
                <w:sz w:val="18"/>
                <w:szCs w:val="18"/>
                <w:lang w:val="en-GB" w:eastAsia="ko-KR"/>
              </w:rPr>
              <w:t>HR policies and procedures</w:t>
            </w:r>
          </w:p>
          <w:p w14:paraId="421B5954" w14:textId="2897674C"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Building competencies in p</w:t>
            </w:r>
            <w:r w:rsidR="005B1F2D" w:rsidRPr="001E43B6">
              <w:rPr>
                <w:rFonts w:asciiTheme="minorBidi" w:hAnsiTheme="minorBidi"/>
                <w:color w:val="000000"/>
                <w:spacing w:val="-1"/>
                <w:sz w:val="18"/>
                <w:szCs w:val="18"/>
                <w:lang w:val="en-GB" w:eastAsia="ko-KR"/>
              </w:rPr>
              <w:t>olicy interpretation, data management, and communication; and</w:t>
            </w:r>
          </w:p>
          <w:p w14:paraId="74D697E0" w14:textId="44E2F0C2"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Enhancing professional skills in coordination, teamwork, and communication within a multicultural environment.</w:t>
            </w:r>
          </w:p>
          <w:p w14:paraId="3D2BD1A5" w14:textId="513B1B6A" w:rsidR="005F31C4" w:rsidRPr="001E43B6" w:rsidRDefault="005F31C4" w:rsidP="00C4105D">
            <w:pPr>
              <w:spacing w:before="125"/>
              <w:ind w:right="57"/>
              <w:jc w:val="both"/>
              <w:rPr>
                <w:rFonts w:asciiTheme="minorBidi" w:hAnsiTheme="minorBidi"/>
                <w:color w:val="000000"/>
                <w:spacing w:val="-1"/>
                <w:sz w:val="18"/>
                <w:szCs w:val="18"/>
                <w:lang w:eastAsia="ko-KR"/>
              </w:rPr>
            </w:pPr>
          </w:p>
        </w:tc>
      </w:tr>
      <w:tr w:rsidR="0075357B" w14:paraId="411A932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1E43B6" w:rsidRDefault="00361D47" w:rsidP="00233B6E">
            <w:pPr>
              <w:spacing w:before="125" w:after="101"/>
              <w:ind w:left="149" w:right="-18"/>
              <w:rPr>
                <w:rFonts w:asciiTheme="minorBidi" w:hAnsiTheme="minorBidi"/>
                <w:b/>
                <w:bCs/>
                <w:color w:val="010302"/>
                <w:sz w:val="18"/>
                <w:szCs w:val="18"/>
              </w:rPr>
            </w:pPr>
            <w:r w:rsidRPr="001E43B6">
              <w:rPr>
                <w:rFonts w:asciiTheme="minorBidi" w:hAnsiTheme="minorBidi"/>
                <w:b/>
                <w:bCs/>
                <w:color w:val="000000"/>
                <w:spacing w:val="-1"/>
                <w:sz w:val="18"/>
                <w:szCs w:val="18"/>
              </w:rPr>
              <w:t>Expected Activities:</w:t>
            </w:r>
            <w:r w:rsidRPr="001E43B6">
              <w:rPr>
                <w:rFonts w:asciiTheme="minorBidi" w:hAnsiTheme="minorBidi"/>
                <w:b/>
                <w:bCs/>
                <w:sz w:val="18"/>
                <w:szCs w:val="18"/>
              </w:rPr>
              <w:t xml:space="preserve"> </w:t>
            </w:r>
          </w:p>
        </w:tc>
      </w:tr>
      <w:tr w:rsidR="0075357B" w14:paraId="589C32FD"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1E43B6" w:rsidRDefault="001E18EB" w:rsidP="00233B6E">
            <w:pPr>
              <w:spacing w:before="35" w:line="148" w:lineRule="exact"/>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1. </w:t>
            </w:r>
            <w:r w:rsidR="00A12E04" w:rsidRPr="001E43B6">
              <w:rPr>
                <w:rFonts w:asciiTheme="minorBidi" w:hAnsiTheme="minorBidi"/>
                <w:b/>
                <w:bCs/>
                <w:color w:val="000000"/>
                <w:sz w:val="18"/>
                <w:szCs w:val="18"/>
                <w:lang w:val="en-GB" w:eastAsia="ko-KR"/>
              </w:rPr>
              <w:t>Core Functional Tasks</w:t>
            </w:r>
            <w:r w:rsidR="005313E3" w:rsidRPr="001E43B6">
              <w:rPr>
                <w:rFonts w:asciiTheme="minorBidi" w:hAnsiTheme="minorBidi"/>
                <w:b/>
                <w:bCs/>
                <w:color w:val="000000"/>
                <w:sz w:val="18"/>
                <w:szCs w:val="18"/>
                <w:lang w:val="en-GB" w:eastAsia="ko-KR"/>
              </w:rPr>
              <w:t xml:space="preserve"> (70%)</w:t>
            </w:r>
          </w:p>
          <w:p w14:paraId="1CE16A5B" w14:textId="77777777" w:rsidR="00FD0BA6" w:rsidRPr="001E43B6" w:rsidRDefault="00FD0BA6" w:rsidP="00233B6E">
            <w:pPr>
              <w:spacing w:before="35" w:line="148" w:lineRule="exact"/>
              <w:rPr>
                <w:rFonts w:asciiTheme="minorBidi" w:hAnsiTheme="minorBidi"/>
                <w:b/>
                <w:bCs/>
                <w:color w:val="000000"/>
                <w:sz w:val="18"/>
                <w:szCs w:val="18"/>
              </w:rPr>
            </w:pPr>
          </w:p>
          <w:p w14:paraId="3F2EECA8" w14:textId="1B58962D" w:rsidR="00572101" w:rsidRDefault="00572101" w:rsidP="00483967">
            <w:pPr>
              <w:spacing w:before="35"/>
              <w:rPr>
                <w:rFonts w:asciiTheme="minorBidi" w:hAnsiTheme="minorBidi"/>
                <w:b/>
                <w:bCs/>
                <w:color w:val="000000"/>
                <w:sz w:val="18"/>
                <w:szCs w:val="18"/>
                <w:lang w:eastAsia="ko-KR"/>
              </w:rPr>
            </w:pPr>
            <w:r w:rsidRPr="001E43B6">
              <w:rPr>
                <w:rFonts w:asciiTheme="minorBidi" w:hAnsiTheme="minorBidi"/>
                <w:b/>
                <w:bCs/>
                <w:color w:val="000000"/>
                <w:sz w:val="18"/>
                <w:szCs w:val="18"/>
                <w:lang w:eastAsia="ko-KR"/>
              </w:rPr>
              <w:t xml:space="preserve">Under the </w:t>
            </w:r>
            <w:r w:rsidR="00EC73BB">
              <w:rPr>
                <w:rFonts w:asciiTheme="minorBidi" w:hAnsiTheme="minorBidi" w:hint="eastAsia"/>
                <w:b/>
                <w:bCs/>
                <w:color w:val="000000"/>
                <w:sz w:val="18"/>
                <w:szCs w:val="18"/>
                <w:lang w:eastAsia="ko-KR"/>
              </w:rPr>
              <w:t xml:space="preserve">supervision and guidance of the Senior HR Specialist (Policy), </w:t>
            </w:r>
            <w:r w:rsidRPr="001E43B6">
              <w:rPr>
                <w:rFonts w:asciiTheme="minorBidi" w:hAnsiTheme="minorBidi"/>
                <w:b/>
                <w:bCs/>
                <w:color w:val="000000"/>
                <w:sz w:val="18"/>
                <w:szCs w:val="18"/>
                <w:lang w:eastAsia="ko-KR"/>
              </w:rPr>
              <w:t xml:space="preserve">the intern will undertake the following technical and operational activities: </w:t>
            </w:r>
          </w:p>
          <w:p w14:paraId="6B2BEF26" w14:textId="77777777" w:rsidR="00EC73BB" w:rsidRDefault="00EC73BB" w:rsidP="00483967">
            <w:pPr>
              <w:spacing w:before="35"/>
              <w:rPr>
                <w:rFonts w:asciiTheme="minorBidi" w:hAnsiTheme="minorBidi"/>
                <w:b/>
                <w:bCs/>
                <w:color w:val="000000"/>
                <w:sz w:val="18"/>
                <w:szCs w:val="18"/>
                <w:lang w:eastAsia="ko-KR"/>
              </w:rPr>
            </w:pPr>
          </w:p>
          <w:p w14:paraId="32A2D0C5" w14:textId="00F07266" w:rsidR="00EC73BB" w:rsidRPr="001E43B6" w:rsidRDefault="00EC73BB" w:rsidP="00EC73BB">
            <w:pPr>
              <w:pStyle w:val="ListParagraph"/>
              <w:numPr>
                <w:ilvl w:val="0"/>
                <w:numId w:val="43"/>
              </w:numPr>
              <w:spacing w:before="125" w:after="101"/>
              <w:ind w:right="-18"/>
              <w:rPr>
                <w:rFonts w:asciiTheme="minorBidi" w:hAnsiTheme="minorBidi"/>
                <w:b/>
                <w:bCs/>
                <w:sz w:val="18"/>
                <w:szCs w:val="18"/>
              </w:rPr>
            </w:pPr>
            <w:r>
              <w:rPr>
                <w:rFonts w:asciiTheme="minorBidi" w:hAnsiTheme="minorBidi" w:hint="eastAsia"/>
                <w:b/>
                <w:bCs/>
                <w:sz w:val="18"/>
                <w:szCs w:val="18"/>
                <w:lang w:eastAsia="ko-KR"/>
              </w:rPr>
              <w:t>Supporting the development of HR policies and procedures</w:t>
            </w:r>
            <w:r w:rsidRPr="001E43B6">
              <w:rPr>
                <w:rFonts w:asciiTheme="minorBidi" w:hAnsiTheme="minorBidi"/>
                <w:b/>
                <w:bCs/>
                <w:sz w:val="18"/>
                <w:szCs w:val="18"/>
              </w:rPr>
              <w:t xml:space="preserve"> (</w:t>
            </w:r>
            <w:r>
              <w:rPr>
                <w:rFonts w:asciiTheme="minorBidi" w:hAnsiTheme="minorBidi" w:hint="eastAsia"/>
                <w:b/>
                <w:bCs/>
                <w:sz w:val="18"/>
                <w:szCs w:val="18"/>
                <w:lang w:eastAsia="ko-KR"/>
              </w:rPr>
              <w:t>7</w:t>
            </w:r>
            <w:r w:rsidRPr="001E43B6">
              <w:rPr>
                <w:rFonts w:asciiTheme="minorBidi" w:hAnsiTheme="minorBidi"/>
                <w:b/>
                <w:bCs/>
                <w:sz w:val="18"/>
                <w:szCs w:val="18"/>
              </w:rPr>
              <w:t>0%)</w:t>
            </w:r>
          </w:p>
          <w:p w14:paraId="1855E79A" w14:textId="77777777" w:rsidR="00EC73BB" w:rsidRPr="001E43B6" w:rsidRDefault="00EC73BB" w:rsidP="00483967">
            <w:pPr>
              <w:spacing w:before="35"/>
              <w:rPr>
                <w:rFonts w:asciiTheme="minorBidi" w:hAnsiTheme="minorBidi"/>
                <w:b/>
                <w:bCs/>
                <w:color w:val="000000"/>
                <w:sz w:val="18"/>
                <w:szCs w:val="18"/>
                <w:lang w:eastAsia="ko-KR"/>
              </w:rPr>
            </w:pPr>
          </w:p>
          <w:p w14:paraId="3FDF51D2" w14:textId="77777777" w:rsidR="00C4105D" w:rsidRDefault="00C4105D" w:rsidP="00233B6E">
            <w:pPr>
              <w:spacing w:before="35" w:line="148" w:lineRule="exact"/>
              <w:rPr>
                <w:rFonts w:asciiTheme="minorBidi" w:hAnsiTheme="minorBidi"/>
                <w:b/>
                <w:bCs/>
                <w:color w:val="000000"/>
                <w:sz w:val="18"/>
                <w:szCs w:val="18"/>
                <w:lang w:eastAsia="ko-KR"/>
              </w:rPr>
            </w:pPr>
          </w:p>
          <w:p w14:paraId="768512EA" w14:textId="1FF57F29" w:rsidR="00EC73BB" w:rsidRPr="006F5CB3" w:rsidRDefault="00EC73BB" w:rsidP="006F5CB3">
            <w:pPr>
              <w:pStyle w:val="ListParagraph"/>
              <w:numPr>
                <w:ilvl w:val="0"/>
                <w:numId w:val="34"/>
              </w:numPr>
              <w:spacing w:before="125" w:after="101"/>
              <w:ind w:left="869" w:right="-18"/>
              <w:rPr>
                <w:rFonts w:asciiTheme="minorBidi" w:hAnsiTheme="minorBidi"/>
                <w:sz w:val="18"/>
                <w:szCs w:val="18"/>
              </w:rPr>
            </w:pPr>
            <w:r w:rsidRPr="006F5CB3">
              <w:rPr>
                <w:rFonts w:asciiTheme="minorBidi" w:hAnsiTheme="minorBidi"/>
                <w:sz w:val="18"/>
                <w:szCs w:val="18"/>
              </w:rPr>
              <w:t xml:space="preserve">Conduct background research, which includes benchmarking exercises on specific policy subjects as well as analysis on best practices within the private and public sector; in support of the development of HR Policies and </w:t>
            </w:r>
            <w:proofErr w:type="gramStart"/>
            <w:r w:rsidRPr="006F5CB3">
              <w:rPr>
                <w:rFonts w:asciiTheme="minorBidi" w:hAnsiTheme="minorBidi"/>
                <w:sz w:val="18"/>
                <w:szCs w:val="18"/>
              </w:rPr>
              <w:t>Procedures;</w:t>
            </w:r>
            <w:proofErr w:type="gramEnd"/>
          </w:p>
          <w:p w14:paraId="59717161" w14:textId="10E62B6A" w:rsidR="00EC73BB" w:rsidRPr="006F5CB3" w:rsidRDefault="00EC73BB" w:rsidP="006F5CB3">
            <w:pPr>
              <w:pStyle w:val="ListParagraph"/>
              <w:numPr>
                <w:ilvl w:val="0"/>
                <w:numId w:val="34"/>
              </w:numPr>
              <w:spacing w:before="125" w:after="101"/>
              <w:ind w:left="869" w:right="-18"/>
              <w:rPr>
                <w:rFonts w:asciiTheme="minorBidi" w:hAnsiTheme="minorBidi"/>
                <w:sz w:val="18"/>
                <w:szCs w:val="18"/>
              </w:rPr>
            </w:pPr>
            <w:r w:rsidRPr="006F5CB3">
              <w:rPr>
                <w:rFonts w:asciiTheme="minorBidi" w:hAnsiTheme="minorBidi"/>
                <w:sz w:val="18"/>
                <w:szCs w:val="18"/>
              </w:rPr>
              <w:t>Assist in reviewing and drafting of policy material required to support IFAD's programmatic and operational requirements, ensuring compliance with the overall IFAD policy framework; and</w:t>
            </w:r>
          </w:p>
          <w:p w14:paraId="70177E3C" w14:textId="79B40C59" w:rsidR="00EC73BB" w:rsidRPr="00EC73BB" w:rsidRDefault="00EC73BB" w:rsidP="006F5CB3">
            <w:pPr>
              <w:pStyle w:val="ListParagraph"/>
              <w:numPr>
                <w:ilvl w:val="0"/>
                <w:numId w:val="34"/>
              </w:numPr>
              <w:spacing w:before="125" w:after="101"/>
              <w:ind w:left="869" w:right="-18"/>
              <w:rPr>
                <w:rFonts w:ascii="Tahoma" w:eastAsia="Tahoma" w:hAnsi="Tahoma" w:cs="Tahoma"/>
                <w:spacing w:val="1"/>
                <w:sz w:val="16"/>
                <w:szCs w:val="16"/>
              </w:rPr>
            </w:pPr>
            <w:r w:rsidRPr="006F5CB3">
              <w:rPr>
                <w:rFonts w:asciiTheme="minorBidi" w:hAnsiTheme="minorBidi"/>
                <w:sz w:val="18"/>
                <w:szCs w:val="18"/>
              </w:rPr>
              <w:t>Prepare draft presentations of analysis, draft reports and/or other material as required in support of various communication activities relating to HR policy changes and other policy-related activities</w:t>
            </w:r>
            <w:r w:rsidRPr="00EC73BB">
              <w:rPr>
                <w:rFonts w:ascii="Tahoma" w:eastAsia="Tahoma" w:hAnsi="Tahoma" w:cs="Tahoma"/>
                <w:spacing w:val="1"/>
                <w:sz w:val="16"/>
                <w:szCs w:val="16"/>
              </w:rPr>
              <w:t>.</w:t>
            </w:r>
          </w:p>
          <w:p w14:paraId="4265FCBA" w14:textId="77777777" w:rsidR="00EC73BB" w:rsidRPr="001E43B6" w:rsidRDefault="00EC73BB" w:rsidP="00233B6E">
            <w:pPr>
              <w:spacing w:before="35" w:line="148" w:lineRule="exact"/>
              <w:rPr>
                <w:rFonts w:asciiTheme="minorBidi" w:hAnsiTheme="minorBidi"/>
                <w:b/>
                <w:bCs/>
                <w:color w:val="000000"/>
                <w:sz w:val="18"/>
                <w:szCs w:val="18"/>
                <w:lang w:eastAsia="ko-KR"/>
              </w:rPr>
            </w:pPr>
          </w:p>
          <w:p w14:paraId="258D752E" w14:textId="78D2BB45" w:rsidR="005313E3" w:rsidRPr="001E43B6" w:rsidRDefault="00A12E04" w:rsidP="007B5D48">
            <w:pPr>
              <w:pStyle w:val="ListParagraph"/>
              <w:numPr>
                <w:ilvl w:val="0"/>
                <w:numId w:val="43"/>
              </w:numPr>
              <w:spacing w:before="125" w:after="101"/>
              <w:ind w:right="-18"/>
              <w:rPr>
                <w:rFonts w:asciiTheme="minorBidi" w:hAnsiTheme="minorBidi"/>
                <w:b/>
                <w:bCs/>
                <w:sz w:val="18"/>
                <w:szCs w:val="18"/>
              </w:rPr>
            </w:pPr>
            <w:r w:rsidRPr="001E43B6">
              <w:rPr>
                <w:rFonts w:asciiTheme="minorBidi" w:hAnsiTheme="minorBidi"/>
                <w:b/>
                <w:bCs/>
                <w:sz w:val="18"/>
                <w:szCs w:val="18"/>
              </w:rPr>
              <w:t>Cross-functional Tasks</w:t>
            </w:r>
            <w:r w:rsidR="005313E3" w:rsidRPr="001E43B6">
              <w:rPr>
                <w:rFonts w:asciiTheme="minorBidi" w:hAnsiTheme="minorBidi"/>
                <w:b/>
                <w:bCs/>
                <w:sz w:val="18"/>
                <w:szCs w:val="18"/>
              </w:rPr>
              <w:t xml:space="preserve"> (30%)</w:t>
            </w:r>
          </w:p>
          <w:p w14:paraId="5F2DC054" w14:textId="5651AAC4" w:rsidR="007B5D48" w:rsidRPr="001E43B6" w:rsidRDefault="00C15171"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Support communications for the </w:t>
            </w:r>
            <w:r w:rsidR="00BF59AE" w:rsidRPr="001E43B6">
              <w:rPr>
                <w:rFonts w:asciiTheme="minorBidi" w:hAnsiTheme="minorBidi"/>
                <w:sz w:val="18"/>
                <w:szCs w:val="18"/>
                <w:lang w:eastAsia="ko-KR"/>
              </w:rPr>
              <w:t>rollout</w:t>
            </w:r>
            <w:r w:rsidRPr="001E43B6">
              <w:rPr>
                <w:rFonts w:asciiTheme="minorBidi" w:hAnsiTheme="minorBidi"/>
                <w:sz w:val="18"/>
                <w:szCs w:val="18"/>
              </w:rPr>
              <w:t xml:space="preserve"> </w:t>
            </w:r>
            <w:r w:rsidR="00AD2F8A" w:rsidRPr="001E43B6">
              <w:rPr>
                <w:rFonts w:asciiTheme="minorBidi" w:hAnsiTheme="minorBidi"/>
                <w:sz w:val="18"/>
                <w:szCs w:val="18"/>
              </w:rPr>
              <w:t xml:space="preserve">and implementation </w:t>
            </w:r>
            <w:r w:rsidRPr="001E43B6">
              <w:rPr>
                <w:rFonts w:asciiTheme="minorBidi" w:hAnsiTheme="minorBidi"/>
                <w:sz w:val="18"/>
                <w:szCs w:val="18"/>
              </w:rPr>
              <w:t xml:space="preserve">of the </w:t>
            </w:r>
            <w:r w:rsidR="006F5CB3">
              <w:rPr>
                <w:rFonts w:asciiTheme="minorBidi" w:hAnsiTheme="minorBidi" w:hint="eastAsia"/>
                <w:sz w:val="18"/>
                <w:szCs w:val="18"/>
                <w:lang w:eastAsia="ko-KR"/>
              </w:rPr>
              <w:t>HR policies and procedures</w:t>
            </w:r>
            <w:r w:rsidRPr="001E43B6">
              <w:rPr>
                <w:rFonts w:asciiTheme="minorBidi" w:hAnsiTheme="minorBidi"/>
                <w:sz w:val="18"/>
                <w:szCs w:val="18"/>
              </w:rPr>
              <w:t xml:space="preserve"> </w:t>
            </w:r>
          </w:p>
          <w:p w14:paraId="4164F1C7" w14:textId="44C7B261" w:rsidR="00A337DF" w:rsidRPr="001E43B6" w:rsidRDefault="00AD2F8A" w:rsidP="00BF59AE">
            <w:pPr>
              <w:pStyle w:val="ListParagraph"/>
              <w:numPr>
                <w:ilvl w:val="0"/>
                <w:numId w:val="34"/>
              </w:numPr>
              <w:spacing w:before="125" w:after="101"/>
              <w:ind w:left="869" w:right="-18"/>
              <w:rPr>
                <w:rFonts w:asciiTheme="minorBidi" w:hAnsiTheme="minorBidi"/>
                <w:color w:val="000000"/>
                <w:sz w:val="18"/>
                <w:szCs w:val="18"/>
                <w:lang w:eastAsia="ko-KR"/>
              </w:rPr>
            </w:pPr>
            <w:r w:rsidRPr="001E43B6">
              <w:rPr>
                <w:rFonts w:asciiTheme="minorBidi" w:hAnsiTheme="minorBidi"/>
                <w:sz w:val="18"/>
                <w:szCs w:val="18"/>
              </w:rPr>
              <w:t xml:space="preserve">Support </w:t>
            </w:r>
            <w:r w:rsidR="00BF59AE" w:rsidRPr="001E43B6">
              <w:rPr>
                <w:rFonts w:asciiTheme="minorBidi" w:hAnsiTheme="minorBidi"/>
                <w:sz w:val="18"/>
                <w:szCs w:val="18"/>
                <w:lang w:eastAsia="ko-KR"/>
              </w:rPr>
              <w:t xml:space="preserve">implementation of any cross-unit collaborations, aligned with divisional priorities </w:t>
            </w:r>
            <w:r w:rsidRPr="001E43B6">
              <w:rPr>
                <w:rFonts w:asciiTheme="minorBidi" w:hAnsiTheme="minorBidi"/>
                <w:sz w:val="18"/>
                <w:szCs w:val="18"/>
              </w:rPr>
              <w:t xml:space="preserve"> </w:t>
            </w:r>
          </w:p>
        </w:tc>
      </w:tr>
      <w:tr w:rsidR="000657E3" w14:paraId="72B65E26"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1E43B6" w:rsidRDefault="000657E3" w:rsidP="00233B6E">
            <w:pPr>
              <w:spacing w:before="125" w:after="101"/>
              <w:ind w:left="149"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lastRenderedPageBreak/>
              <w:t>Skills and qualifications</w:t>
            </w:r>
          </w:p>
        </w:tc>
      </w:tr>
      <w:tr w:rsidR="000657E3" w:rsidRPr="00954099" w14:paraId="12BD4C87"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1E43B6" w:rsidRDefault="000657E3" w:rsidP="00233B6E">
            <w:pPr>
              <w:pStyle w:val="ListParagraph"/>
              <w:numPr>
                <w:ilvl w:val="0"/>
                <w:numId w:val="21"/>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Required skills</w:t>
            </w:r>
          </w:p>
          <w:p w14:paraId="5C3378CC" w14:textId="3DAE0273" w:rsidR="00E853A9" w:rsidRPr="001E43B6" w:rsidRDefault="00E853A9"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Excellent English written and spoken communication skills, including the ability to draft high-quality working documents, analytical notes, and presentation materials, and to communicate effectively in discussions.</w:t>
            </w:r>
          </w:p>
          <w:p w14:paraId="4B827F0F" w14:textId="0F19648F" w:rsidR="00FF7942" w:rsidRPr="001E43B6" w:rsidRDefault="00FF7942"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Analytical and research skills, with the ability to conduct structured desk research, review comparative materials, and synthesize findings into clear, well-organized summaries, briefs, and reference tools.</w:t>
            </w:r>
          </w:p>
          <w:p w14:paraId="1273D2AD" w14:textId="399E8AEC" w:rsidR="00FF7942" w:rsidRPr="001E43B6" w:rsidRDefault="00EC4933"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Capacity to manage multiple tasks, and to meet deadlines</w:t>
            </w:r>
          </w:p>
          <w:p w14:paraId="260EC6CB" w14:textId="0CF34E3F"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Collaboration and interpersonal skills, with the ability to work effectively in a multicultural environment and interact with colleagues from different functions with professionalism and discretion.</w:t>
            </w:r>
          </w:p>
          <w:p w14:paraId="193BAB9F" w14:textId="14A679BF"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Digital literacy and adaptability, including openness to using digital tools to support research, content development, and knowledge sharing; familiarity with AI-enabled tools is an asset.</w:t>
            </w:r>
          </w:p>
          <w:p w14:paraId="6DDD875C" w14:textId="0527302D" w:rsidR="000657E3" w:rsidRPr="001E43B6" w:rsidRDefault="001443A4" w:rsidP="00BA01D6">
            <w:pPr>
              <w:pStyle w:val="ListParagraph"/>
              <w:numPr>
                <w:ilvl w:val="0"/>
                <w:numId w:val="21"/>
              </w:numPr>
              <w:spacing w:before="125" w:after="101"/>
              <w:ind w:right="-18"/>
              <w:rPr>
                <w:rFonts w:asciiTheme="minorBidi" w:hAnsiTheme="minorBidi"/>
                <w:b/>
                <w:bCs/>
                <w:color w:val="000000"/>
                <w:sz w:val="18"/>
                <w:szCs w:val="18"/>
                <w:lang w:val="en-GB" w:eastAsia="ko-KR"/>
              </w:rPr>
            </w:pPr>
            <w:r>
              <w:rPr>
                <w:rFonts w:asciiTheme="minorBidi" w:hAnsiTheme="minorBidi"/>
                <w:b/>
                <w:bCs/>
                <w:color w:val="000000"/>
                <w:sz w:val="18"/>
                <w:szCs w:val="18"/>
                <w:lang w:val="en-GB" w:eastAsia="ko-KR"/>
              </w:rPr>
              <w:t>A</w:t>
            </w:r>
            <w:r w:rsidR="000657E3" w:rsidRPr="001E43B6">
              <w:rPr>
                <w:rFonts w:asciiTheme="minorBidi" w:hAnsiTheme="minorBidi"/>
                <w:b/>
                <w:bCs/>
                <w:color w:val="000000"/>
                <w:sz w:val="18"/>
                <w:szCs w:val="18"/>
                <w:lang w:val="en-GB" w:eastAsia="ko-KR"/>
              </w:rPr>
              <w:t>cademic background</w:t>
            </w:r>
          </w:p>
          <w:p w14:paraId="6ABED12A" w14:textId="77777777" w:rsidR="00BA01D6" w:rsidRPr="001E43B6" w:rsidRDefault="00E853A9"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Enrolled in a</w:t>
            </w:r>
            <w:r w:rsidR="00BA01D6" w:rsidRPr="001E43B6">
              <w:rPr>
                <w:rFonts w:asciiTheme="minorBidi" w:hAnsiTheme="minorBidi"/>
                <w:color w:val="000000"/>
                <w:sz w:val="18"/>
                <w:szCs w:val="18"/>
                <w:lang w:val="en-GB" w:eastAsia="ko-KR"/>
              </w:rPr>
              <w:t xml:space="preserve">ccredited university or graduate school, have attended courses in the last 24 months, and have completed at least two years of undergraduate studies when joining IFAD through the </w:t>
            </w:r>
            <w:proofErr w:type="gramStart"/>
            <w:r w:rsidR="00BA01D6" w:rsidRPr="001E43B6">
              <w:rPr>
                <w:rFonts w:asciiTheme="minorBidi" w:hAnsiTheme="minorBidi"/>
                <w:color w:val="000000"/>
                <w:sz w:val="18"/>
                <w:szCs w:val="18"/>
                <w:lang w:val="en-GB" w:eastAsia="ko-KR"/>
              </w:rPr>
              <w:t>Programme;</w:t>
            </w:r>
            <w:proofErr w:type="gramEnd"/>
          </w:p>
          <w:p w14:paraId="03B35B2C" w14:textId="526F3FFD" w:rsidR="000657E3" w:rsidRPr="001E43B6" w:rsidRDefault="00BA01D6"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Academic backgrounds considered an asset for this role </w:t>
            </w:r>
            <w:r w:rsidR="00BF59AE" w:rsidRPr="001E43B6">
              <w:rPr>
                <w:rFonts w:asciiTheme="minorBidi" w:hAnsiTheme="minorBidi"/>
                <w:color w:val="000000"/>
                <w:sz w:val="18"/>
                <w:szCs w:val="18"/>
                <w:lang w:val="en-GB" w:eastAsia="ko-KR"/>
              </w:rPr>
              <w:t>include</w:t>
            </w:r>
            <w:r w:rsidRPr="001E43B6">
              <w:rPr>
                <w:rFonts w:asciiTheme="minorBidi" w:hAnsiTheme="minorBidi"/>
                <w:color w:val="000000"/>
                <w:sz w:val="18"/>
                <w:szCs w:val="18"/>
                <w:lang w:val="en-GB" w:eastAsia="ko-KR"/>
              </w:rPr>
              <w:t xml:space="preserve"> </w:t>
            </w:r>
            <w:r w:rsidR="00E853A9" w:rsidRPr="001E43B6">
              <w:rPr>
                <w:rFonts w:asciiTheme="minorBidi" w:hAnsiTheme="minorBidi"/>
                <w:color w:val="000000"/>
                <w:sz w:val="18"/>
                <w:szCs w:val="18"/>
                <w:lang w:val="en-GB" w:eastAsia="ko-KR"/>
              </w:rPr>
              <w:t>Human Resources</w:t>
            </w:r>
            <w:r w:rsidRPr="001E43B6">
              <w:rPr>
                <w:rFonts w:asciiTheme="minorBidi" w:hAnsiTheme="minorBidi"/>
                <w:color w:val="000000"/>
                <w:sz w:val="18"/>
                <w:szCs w:val="18"/>
                <w:lang w:val="en-GB" w:eastAsia="ko-KR"/>
              </w:rPr>
              <w:t>, International Relations</w:t>
            </w:r>
            <w:r w:rsidR="00E853A9" w:rsidRPr="001E43B6">
              <w:rPr>
                <w:rFonts w:asciiTheme="minorBidi" w:hAnsiTheme="minorBidi"/>
                <w:color w:val="000000"/>
                <w:sz w:val="18"/>
                <w:szCs w:val="18"/>
                <w:lang w:val="en-GB" w:eastAsia="ko-KR"/>
              </w:rPr>
              <w:t>,</w:t>
            </w:r>
            <w:r w:rsidRPr="001E43B6">
              <w:rPr>
                <w:rFonts w:asciiTheme="minorBidi" w:hAnsiTheme="minorBidi"/>
                <w:color w:val="000000"/>
                <w:sz w:val="18"/>
                <w:szCs w:val="18"/>
                <w:lang w:val="en-GB" w:eastAsia="ko-KR"/>
              </w:rPr>
              <w:t xml:space="preserve"> Political Science, Social Sciences, or related fields.</w:t>
            </w:r>
          </w:p>
        </w:tc>
      </w:tr>
      <w:tr w:rsidR="000657E3" w14:paraId="367B9789"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Pr="001E43B6" w:rsidRDefault="005F31C4" w:rsidP="00233B6E">
            <w:pPr>
              <w:spacing w:before="34"/>
              <w:ind w:right="3137"/>
              <w:rPr>
                <w:rFonts w:asciiTheme="minorBidi" w:hAnsiTheme="minorBidi"/>
                <w:color w:val="010302"/>
                <w:sz w:val="18"/>
                <w:szCs w:val="18"/>
                <w:lang w:eastAsia="ko-KR"/>
              </w:rPr>
            </w:pPr>
            <w:r w:rsidRPr="001E43B6">
              <w:rPr>
                <w:rFonts w:asciiTheme="minorBidi" w:hAnsiTheme="minorBidi"/>
                <w:b/>
                <w:bCs/>
                <w:color w:val="000000"/>
                <w:spacing w:val="-1"/>
                <w:sz w:val="18"/>
                <w:szCs w:val="18"/>
                <w:lang w:eastAsia="ko-KR"/>
              </w:rPr>
              <w:t xml:space="preserve">   </w:t>
            </w:r>
            <w:r w:rsidRPr="001E43B6">
              <w:rPr>
                <w:rFonts w:asciiTheme="minorBidi" w:hAnsiTheme="minorBidi"/>
                <w:b/>
                <w:bCs/>
                <w:color w:val="000000"/>
                <w:spacing w:val="-1"/>
                <w:sz w:val="18"/>
                <w:szCs w:val="18"/>
              </w:rPr>
              <w:t>Internship</w:t>
            </w:r>
            <w:r w:rsidRPr="001E43B6">
              <w:rPr>
                <w:rFonts w:asciiTheme="minorBidi" w:hAnsiTheme="minorBidi"/>
                <w:b/>
                <w:bCs/>
                <w:color w:val="000000"/>
                <w:sz w:val="18"/>
                <w:szCs w:val="18"/>
                <w:lang w:eastAsia="ko-KR"/>
              </w:rPr>
              <w:t xml:space="preserve"> Assessment</w:t>
            </w:r>
          </w:p>
        </w:tc>
      </w:tr>
      <w:tr w:rsidR="005F31C4" w14:paraId="5492CD0B"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1E43B6" w:rsidRDefault="005F31C4" w:rsidP="00233B6E">
            <w:pPr>
              <w:spacing w:before="135" w:after="112"/>
              <w:ind w:left="91" w:right="-18"/>
              <w:rPr>
                <w:rFonts w:asciiTheme="minorBidi" w:hAnsiTheme="minorBidi"/>
                <w:color w:val="010302"/>
                <w:sz w:val="18"/>
                <w:szCs w:val="18"/>
                <w:lang w:eastAsia="ko-KR"/>
              </w:rPr>
            </w:pPr>
            <w:r w:rsidRPr="001E43B6">
              <w:rPr>
                <w:rFonts w:asciiTheme="minorBidi" w:hAnsiTheme="minorBidi"/>
                <w:b/>
                <w:bCs/>
                <w:color w:val="000000"/>
                <w:spacing w:val="-1"/>
                <w:sz w:val="18"/>
                <w:szCs w:val="18"/>
              </w:rPr>
              <w:t xml:space="preserve">Expected </w:t>
            </w:r>
            <w:r w:rsidRPr="001E43B6">
              <w:rPr>
                <w:rFonts w:asciiTheme="minorBidi" w:hAnsiTheme="minorBidi"/>
                <w:b/>
                <w:bCs/>
                <w:color w:val="000000"/>
                <w:spacing w:val="-1"/>
                <w:sz w:val="18"/>
                <w:szCs w:val="18"/>
                <w:lang w:eastAsia="ko-KR"/>
              </w:rPr>
              <w:t>outcomes</w:t>
            </w:r>
            <w:r w:rsidRPr="001E43B6">
              <w:rPr>
                <w:rFonts w:asciiTheme="minorBidi" w:hAnsiTheme="minorBidi"/>
                <w:b/>
                <w:bCs/>
                <w:color w:val="000000"/>
                <w:spacing w:val="-1"/>
                <w:sz w:val="18"/>
                <w:szCs w:val="18"/>
              </w:rPr>
              <w:t xml:space="preserve"> </w:t>
            </w:r>
            <w:r w:rsidRPr="001E43B6">
              <w:rPr>
                <w:rFonts w:asciiTheme="minorBidi" w:hAnsiTheme="minorBidi"/>
                <w:b/>
                <w:bCs/>
                <w:color w:val="000000"/>
                <w:spacing w:val="-1"/>
                <w:sz w:val="18"/>
                <w:szCs w:val="18"/>
                <w:lang w:eastAsia="ko-KR"/>
              </w:rPr>
              <w:t>and supervision plan</w:t>
            </w:r>
          </w:p>
        </w:tc>
      </w:tr>
      <w:tr w:rsidR="005F31C4" w14:paraId="6DF60A4A"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7A485064" w:rsidR="005F31C4"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describe how the above activities will contribute to the Intern’s </w:t>
            </w:r>
            <w:r w:rsidR="00954099" w:rsidRPr="001E43B6">
              <w:rPr>
                <w:rFonts w:asciiTheme="minorBidi" w:hAnsiTheme="minorBidi"/>
                <w:b/>
                <w:bCs/>
                <w:color w:val="000000"/>
                <w:spacing w:val="-1"/>
                <w:sz w:val="18"/>
                <w:szCs w:val="18"/>
                <w:lang w:eastAsia="ko-KR"/>
              </w:rPr>
              <w:t>learning and professional development</w:t>
            </w:r>
            <w:r w:rsidRPr="001E43B6">
              <w:rPr>
                <w:rFonts w:asciiTheme="minorBidi" w:hAnsiTheme="minorBidi"/>
                <w:b/>
                <w:bCs/>
                <w:color w:val="000000"/>
                <w:spacing w:val="-1"/>
                <w:sz w:val="18"/>
                <w:szCs w:val="18"/>
                <w:lang w:eastAsia="ko-KR"/>
              </w:rPr>
              <w:t xml:space="preserve">. </w:t>
            </w:r>
          </w:p>
          <w:p w14:paraId="5FC54A70" w14:textId="20CEB6FC" w:rsidR="00BA01D6" w:rsidRPr="001E43B6" w:rsidRDefault="00BA01D6"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The above activities will enable the intern to:</w:t>
            </w:r>
          </w:p>
          <w:p w14:paraId="2760C32F" w14:textId="622A3888"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Acquire knowledge of the HR domain, </w:t>
            </w:r>
            <w:r w:rsidR="001E43B6" w:rsidRPr="001E43B6">
              <w:rPr>
                <w:rFonts w:asciiTheme="minorBidi" w:hAnsiTheme="minorBidi"/>
                <w:color w:val="000000"/>
                <w:sz w:val="18"/>
                <w:szCs w:val="18"/>
                <w:lang w:val="en-GB" w:eastAsia="ko-KR"/>
              </w:rPr>
              <w:t xml:space="preserve">with a particular focus </w:t>
            </w:r>
            <w:r w:rsidR="00181853">
              <w:rPr>
                <w:rFonts w:asciiTheme="minorBidi" w:hAnsiTheme="minorBidi" w:hint="eastAsia"/>
                <w:color w:val="000000"/>
                <w:sz w:val="18"/>
                <w:szCs w:val="18"/>
                <w:lang w:val="en-GB" w:eastAsia="ko-KR"/>
              </w:rPr>
              <w:t>on HR policies and procedures</w:t>
            </w:r>
          </w:p>
          <w:p w14:paraId="4A2A7FE4" w14:textId="57F657DD"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Gain</w:t>
            </w:r>
            <w:r w:rsidRPr="001E43B6">
              <w:rPr>
                <w:rFonts w:asciiTheme="minorBidi" w:hAnsiTheme="minorBidi"/>
                <w:color w:val="000000"/>
                <w:sz w:val="18"/>
                <w:szCs w:val="18"/>
                <w:lang w:val="en-GB" w:eastAsia="ko-KR"/>
              </w:rPr>
              <w:t xml:space="preserve"> hands-on </w:t>
            </w:r>
            <w:r w:rsidR="001E43B6" w:rsidRPr="001E43B6">
              <w:rPr>
                <w:rFonts w:asciiTheme="minorBidi" w:hAnsiTheme="minorBidi"/>
                <w:color w:val="000000"/>
                <w:sz w:val="18"/>
                <w:szCs w:val="18"/>
                <w:lang w:val="en-GB" w:eastAsia="ko-KR"/>
              </w:rPr>
              <w:t xml:space="preserve">experience </w:t>
            </w:r>
            <w:r w:rsidRPr="001E43B6">
              <w:rPr>
                <w:rFonts w:asciiTheme="minorBidi" w:hAnsiTheme="minorBidi"/>
                <w:color w:val="000000"/>
                <w:sz w:val="18"/>
                <w:szCs w:val="18"/>
                <w:lang w:val="en-GB" w:eastAsia="ko-KR"/>
              </w:rPr>
              <w:t xml:space="preserve">in </w:t>
            </w:r>
            <w:r w:rsidR="002535DD" w:rsidRPr="001E43B6">
              <w:rPr>
                <w:rFonts w:asciiTheme="minorBidi" w:hAnsiTheme="minorBidi"/>
                <w:color w:val="000000"/>
                <w:sz w:val="18"/>
                <w:szCs w:val="18"/>
                <w:lang w:val="en-GB" w:eastAsia="ko-KR"/>
              </w:rPr>
              <w:t xml:space="preserve">implementation </w:t>
            </w:r>
            <w:r w:rsidR="00181853">
              <w:rPr>
                <w:rFonts w:asciiTheme="minorBidi" w:hAnsiTheme="minorBidi" w:hint="eastAsia"/>
                <w:color w:val="000000"/>
                <w:sz w:val="18"/>
                <w:szCs w:val="18"/>
                <w:lang w:val="en-GB" w:eastAsia="ko-KR"/>
              </w:rPr>
              <w:t>of new HR policies and procedures</w:t>
            </w:r>
          </w:p>
          <w:p w14:paraId="5913329D" w14:textId="38EC23D0"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Develop professional competencies in research, analysis, writing, and institutional coordination within the UN system</w:t>
            </w:r>
          </w:p>
          <w:p w14:paraId="28A33B3F" w14:textId="395734BD"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 xml:space="preserve">Strengthen exposure to </w:t>
            </w:r>
            <w:r w:rsidRPr="001E43B6">
              <w:rPr>
                <w:rFonts w:asciiTheme="minorBidi" w:hAnsiTheme="minorBidi"/>
                <w:color w:val="000000"/>
                <w:sz w:val="18"/>
                <w:szCs w:val="18"/>
                <w:lang w:val="en-GB" w:eastAsia="ko-KR"/>
              </w:rPr>
              <w:t>multilateral partnerships and communications</w:t>
            </w:r>
          </w:p>
          <w:p w14:paraId="72847F9F" w14:textId="77777777" w:rsidR="00944255" w:rsidRDefault="00944255" w:rsidP="001E43B6">
            <w:pPr>
              <w:spacing w:before="117" w:after="115" w:line="148" w:lineRule="exact"/>
              <w:ind w:right="113"/>
              <w:jc w:val="both"/>
              <w:rPr>
                <w:rFonts w:asciiTheme="minorBidi" w:hAnsiTheme="minorBidi"/>
                <w:color w:val="000000"/>
                <w:spacing w:val="-1"/>
                <w:sz w:val="18"/>
                <w:szCs w:val="18"/>
                <w:lang w:eastAsia="ko-KR"/>
              </w:rPr>
            </w:pPr>
          </w:p>
          <w:p w14:paraId="2D4A0F05" w14:textId="148A2B17" w:rsidR="005F31C4" w:rsidRPr="001E43B6" w:rsidRDefault="005F31C4" w:rsidP="001E43B6">
            <w:pPr>
              <w:pStyle w:val="ListParagraph"/>
              <w:numPr>
                <w:ilvl w:val="0"/>
                <w:numId w:val="45"/>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Please describe how the supervisor will evaluate the </w:t>
            </w:r>
            <w:r w:rsidR="00954099" w:rsidRPr="001E43B6">
              <w:rPr>
                <w:rFonts w:asciiTheme="minorBidi" w:hAnsiTheme="minorBidi"/>
                <w:b/>
                <w:bCs/>
                <w:color w:val="000000"/>
                <w:sz w:val="18"/>
                <w:szCs w:val="18"/>
                <w:lang w:val="en-GB" w:eastAsia="ko-KR"/>
              </w:rPr>
              <w:t>Intern’s performance in relation to the activities outlined above.</w:t>
            </w:r>
          </w:p>
          <w:p w14:paraId="40C4D9D9" w14:textId="1771FC05" w:rsidR="002535DD" w:rsidRPr="001E43B6" w:rsidRDefault="002535DD"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The Intern’s performance will be evaluated by the supervisor based on progress, against agreed learning objectives, quality of assigned work and professional engagement under guidance. </w:t>
            </w:r>
            <w:r w:rsidR="001E43B6">
              <w:rPr>
                <w:rFonts w:asciiTheme="minorBidi" w:hAnsiTheme="minorBidi" w:hint="eastAsia"/>
                <w:color w:val="000000"/>
                <w:sz w:val="18"/>
                <w:szCs w:val="18"/>
                <w:lang w:val="en-GB" w:eastAsia="ko-KR"/>
              </w:rPr>
              <w:t>A structured</w:t>
            </w:r>
            <w:r w:rsidRPr="001E43B6">
              <w:rPr>
                <w:rFonts w:asciiTheme="minorBidi" w:hAnsiTheme="minorBidi"/>
                <w:color w:val="000000"/>
                <w:sz w:val="18"/>
                <w:szCs w:val="18"/>
                <w:lang w:val="en-GB" w:eastAsia="ko-KR"/>
              </w:rPr>
              <w:t xml:space="preserve"> workplan will be established</w:t>
            </w:r>
            <w:r w:rsidR="001E43B6">
              <w:rPr>
                <w:rFonts w:asciiTheme="minorBidi" w:hAnsiTheme="minorBidi" w:hint="eastAsia"/>
                <w:color w:val="000000"/>
                <w:sz w:val="18"/>
                <w:szCs w:val="18"/>
                <w:lang w:val="en-GB" w:eastAsia="ko-KR"/>
              </w:rPr>
              <w:t xml:space="preserve"> and will serve as the reference point for</w:t>
            </w:r>
            <w:r w:rsidRPr="001E43B6">
              <w:rPr>
                <w:rFonts w:asciiTheme="minorBidi" w:hAnsiTheme="minorBidi"/>
                <w:color w:val="000000"/>
                <w:sz w:val="18"/>
                <w:szCs w:val="18"/>
                <w:lang w:val="en-GB" w:eastAsia="ko-KR"/>
              </w:rPr>
              <w:t xml:space="preserve"> bi-weekly meetings, </w:t>
            </w:r>
            <w:r w:rsidR="001E43B6">
              <w:rPr>
                <w:rFonts w:asciiTheme="minorBidi" w:hAnsiTheme="minorBidi" w:hint="eastAsia"/>
                <w:color w:val="000000"/>
                <w:sz w:val="18"/>
                <w:szCs w:val="18"/>
                <w:lang w:val="en-GB" w:eastAsia="ko-KR"/>
              </w:rPr>
              <w:t xml:space="preserve">a </w:t>
            </w:r>
            <w:r w:rsidRPr="001E43B6">
              <w:rPr>
                <w:rFonts w:asciiTheme="minorBidi" w:hAnsiTheme="minorBidi"/>
                <w:color w:val="000000"/>
                <w:sz w:val="18"/>
                <w:szCs w:val="18"/>
                <w:lang w:val="en-GB" w:eastAsia="ko-KR"/>
              </w:rPr>
              <w:t xml:space="preserve">mid-term review, and the final assessment. In addition, the intern’s performance will be </w:t>
            </w:r>
            <w:r w:rsidR="001E43B6">
              <w:rPr>
                <w:rFonts w:asciiTheme="minorBidi" w:hAnsiTheme="minorBidi" w:hint="eastAsia"/>
                <w:color w:val="000000"/>
                <w:sz w:val="18"/>
                <w:szCs w:val="18"/>
                <w:lang w:val="en-GB" w:eastAsia="ko-KR"/>
              </w:rPr>
              <w:t>assessed</w:t>
            </w:r>
            <w:r w:rsidRPr="001E43B6">
              <w:rPr>
                <w:rFonts w:asciiTheme="minorBidi" w:hAnsiTheme="minorBidi"/>
                <w:color w:val="000000"/>
                <w:sz w:val="18"/>
                <w:szCs w:val="18"/>
                <w:lang w:val="en-GB" w:eastAsia="ko-KR"/>
              </w:rPr>
              <w:t xml:space="preserve"> based on:</w:t>
            </w:r>
          </w:p>
          <w:p w14:paraId="2BF77520" w14:textId="11461499"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Proactive</w:t>
            </w:r>
            <w:r w:rsidR="007B5E3D" w:rsidRPr="001E43B6">
              <w:rPr>
                <w:rFonts w:asciiTheme="minorBidi" w:hAnsiTheme="minorBidi"/>
                <w:color w:val="000000"/>
                <w:sz w:val="18"/>
                <w:szCs w:val="18"/>
                <w:lang w:val="en-GB" w:eastAsia="ko-KR"/>
              </w:rPr>
              <w:t xml:space="preserve"> learning attitude:</w:t>
            </w:r>
          </w:p>
          <w:p w14:paraId="7BFAA7BC" w14:textId="2EE06F71"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Level of engagement, initiative, and collaboration with team </w:t>
            </w:r>
            <w:proofErr w:type="gramStart"/>
            <w:r w:rsidRPr="001E43B6">
              <w:rPr>
                <w:rFonts w:asciiTheme="minorBidi" w:hAnsiTheme="minorBidi"/>
                <w:color w:val="000000"/>
                <w:sz w:val="18"/>
                <w:szCs w:val="18"/>
                <w:lang w:val="en-GB" w:eastAsia="ko-KR"/>
              </w:rPr>
              <w:t>members;</w:t>
            </w:r>
            <w:proofErr w:type="gramEnd"/>
          </w:p>
          <w:p w14:paraId="2E6E12F2" w14:textId="138B7B62"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Achievement of learning objectives and active contribution to the team’s activities. </w:t>
            </w:r>
          </w:p>
          <w:p w14:paraId="0E63B8D5" w14:textId="77777777" w:rsidR="00D21887" w:rsidRPr="001E43B6" w:rsidRDefault="00D21887" w:rsidP="00EC4933">
            <w:pPr>
              <w:pStyle w:val="ListParagraph"/>
              <w:numPr>
                <w:ilvl w:val="0"/>
                <w:numId w:val="40"/>
              </w:numPr>
              <w:spacing w:before="117" w:after="115" w:line="148" w:lineRule="exact"/>
              <w:ind w:left="170" w:right="113" w:hanging="357"/>
              <w:jc w:val="both"/>
              <w:rPr>
                <w:rFonts w:asciiTheme="minorBidi" w:hAnsiTheme="minorBidi"/>
                <w:color w:val="000000"/>
                <w:spacing w:val="-1"/>
                <w:sz w:val="18"/>
                <w:szCs w:val="18"/>
                <w:lang w:eastAsia="ko-KR"/>
              </w:rPr>
            </w:pPr>
          </w:p>
          <w:p w14:paraId="4BEABECA" w14:textId="523AD533" w:rsidR="005F31C4" w:rsidRPr="001E43B6"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w:t>
            </w:r>
            <w:r w:rsidRPr="001E43B6">
              <w:rPr>
                <w:rFonts w:asciiTheme="minorBidi" w:hAnsiTheme="minorBidi"/>
                <w:b/>
                <w:bCs/>
                <w:color w:val="000000"/>
                <w:sz w:val="18"/>
                <w:szCs w:val="18"/>
                <w:lang w:val="en-GB" w:eastAsia="ko-KR"/>
              </w:rPr>
              <w:t>also</w:t>
            </w:r>
            <w:r w:rsidRPr="001E43B6">
              <w:rPr>
                <w:rFonts w:asciiTheme="minorBidi" w:hAnsiTheme="minorBidi"/>
                <w:b/>
                <w:bCs/>
                <w:color w:val="000000"/>
                <w:spacing w:val="-1"/>
                <w:sz w:val="18"/>
                <w:szCs w:val="18"/>
                <w:lang w:eastAsia="ko-KR"/>
              </w:rPr>
              <w:t xml:space="preserve"> outline the supervision plan</w:t>
            </w:r>
            <w:r w:rsidR="00954099" w:rsidRPr="001E43B6">
              <w:rPr>
                <w:rFonts w:asciiTheme="minorBidi" w:hAnsiTheme="minorBidi"/>
                <w:b/>
                <w:bCs/>
                <w:color w:val="000000"/>
                <w:spacing w:val="-1"/>
                <w:sz w:val="18"/>
                <w:szCs w:val="18"/>
                <w:lang w:eastAsia="ko-KR"/>
              </w:rPr>
              <w:t>, including the frequency and mode of interaction between the supervisor and the intern (e.g., regular check-ins, feedback sessions, progress reviews).</w:t>
            </w:r>
          </w:p>
          <w:p w14:paraId="74A3AFDF" w14:textId="5060053B" w:rsidR="007B5E3D" w:rsidRPr="005672FE" w:rsidRDefault="007B5E3D" w:rsidP="00181853">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The intern will be under the overall supervision of </w:t>
            </w:r>
            <w:r w:rsidR="005672FE">
              <w:rPr>
                <w:rFonts w:asciiTheme="minorBidi" w:hAnsiTheme="minorBidi" w:hint="eastAsia"/>
                <w:color w:val="000000"/>
                <w:sz w:val="18"/>
                <w:szCs w:val="18"/>
                <w:lang w:val="en-GB" w:eastAsia="ko-KR"/>
              </w:rPr>
              <w:t xml:space="preserve">the </w:t>
            </w:r>
            <w:r w:rsidR="00181853">
              <w:rPr>
                <w:rFonts w:asciiTheme="minorBidi" w:hAnsiTheme="minorBidi" w:hint="eastAsia"/>
                <w:color w:val="000000"/>
                <w:sz w:val="18"/>
                <w:szCs w:val="18"/>
                <w:lang w:val="en-GB" w:eastAsia="ko-KR"/>
              </w:rPr>
              <w:t>Senior HR Specialist (Policy)</w:t>
            </w:r>
          </w:p>
          <w:p w14:paraId="1F7B367D" w14:textId="50CAF0BE" w:rsidR="007B5E3D" w:rsidRPr="005672FE" w:rsidRDefault="007B5E3D"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Onboarding and work planning (First month):</w:t>
            </w:r>
            <w:r w:rsidRPr="005672FE">
              <w:rPr>
                <w:rFonts w:asciiTheme="minorBidi" w:hAnsiTheme="minorBidi"/>
                <w:color w:val="000000"/>
                <w:sz w:val="18"/>
                <w:szCs w:val="18"/>
                <w:lang w:val="en-GB" w:eastAsia="ko-KR"/>
              </w:rPr>
              <w:t xml:space="preserve"> </w:t>
            </w:r>
            <w:r w:rsidR="005672FE">
              <w:rPr>
                <w:rFonts w:asciiTheme="minorBidi" w:hAnsiTheme="minorBidi" w:hint="eastAsia"/>
                <w:color w:val="000000"/>
                <w:sz w:val="18"/>
                <w:szCs w:val="18"/>
                <w:lang w:val="en-GB" w:eastAsia="ko-KR"/>
              </w:rPr>
              <w:t>A</w:t>
            </w:r>
            <w:r w:rsidR="00944255" w:rsidRPr="005672FE">
              <w:rPr>
                <w:rFonts w:asciiTheme="minorBidi" w:hAnsiTheme="minorBidi"/>
                <w:color w:val="000000"/>
                <w:sz w:val="18"/>
                <w:szCs w:val="18"/>
                <w:lang w:val="en-GB" w:eastAsia="ko-KR"/>
              </w:rPr>
              <w:t xml:space="preserve"> series of </w:t>
            </w:r>
            <w:r w:rsidR="005672FE">
              <w:rPr>
                <w:rFonts w:asciiTheme="minorBidi" w:hAnsiTheme="minorBidi" w:hint="eastAsia"/>
                <w:color w:val="000000"/>
                <w:sz w:val="18"/>
                <w:szCs w:val="18"/>
                <w:lang w:val="en-GB" w:eastAsia="ko-KR"/>
              </w:rPr>
              <w:t>introductory meetings</w:t>
            </w:r>
            <w:r w:rsidR="00944255" w:rsidRPr="005672FE">
              <w:rPr>
                <w:rFonts w:asciiTheme="minorBidi" w:hAnsiTheme="minorBidi"/>
                <w:color w:val="000000"/>
                <w:sz w:val="18"/>
                <w:szCs w:val="18"/>
                <w:lang w:val="en-GB" w:eastAsia="ko-KR"/>
              </w:rPr>
              <w:t xml:space="preserve"> to </w:t>
            </w:r>
            <w:r w:rsidR="005672FE">
              <w:rPr>
                <w:rFonts w:asciiTheme="minorBidi" w:hAnsiTheme="minorBidi" w:hint="eastAsia"/>
                <w:color w:val="000000"/>
                <w:sz w:val="18"/>
                <w:szCs w:val="18"/>
                <w:lang w:val="en-GB" w:eastAsia="ko-KR"/>
              </w:rPr>
              <w:t>establish</w:t>
            </w:r>
            <w:r w:rsidR="00944255" w:rsidRPr="005672FE">
              <w:rPr>
                <w:rFonts w:asciiTheme="minorBidi" w:hAnsiTheme="minorBidi"/>
                <w:color w:val="000000"/>
                <w:sz w:val="18"/>
                <w:szCs w:val="18"/>
                <w:lang w:val="en-GB" w:eastAsia="ko-KR"/>
              </w:rPr>
              <w:t xml:space="preserve"> a six-month workplan, including orientation on the </w:t>
            </w:r>
            <w:r w:rsidR="00181853">
              <w:rPr>
                <w:rFonts w:asciiTheme="minorBidi" w:hAnsiTheme="minorBidi" w:hint="eastAsia"/>
                <w:color w:val="000000"/>
                <w:sz w:val="18"/>
                <w:szCs w:val="18"/>
                <w:lang w:val="en-GB" w:eastAsia="ko-KR"/>
              </w:rPr>
              <w:t>HR policies and procedures</w:t>
            </w:r>
          </w:p>
          <w:p w14:paraId="315EC9A4" w14:textId="1D1C9029"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Regular check-ins (weekly or bi-weekly)</w:t>
            </w:r>
            <w:r w:rsidRPr="005672FE">
              <w:rPr>
                <w:rFonts w:asciiTheme="minorBidi" w:hAnsiTheme="minorBidi"/>
                <w:color w:val="000000"/>
                <w:sz w:val="18"/>
                <w:szCs w:val="18"/>
                <w:lang w:val="en-GB" w:eastAsia="ko-KR"/>
              </w:rPr>
              <w:t xml:space="preserve">: The intern </w:t>
            </w:r>
            <w:r w:rsidR="005672FE">
              <w:rPr>
                <w:rFonts w:asciiTheme="minorBidi" w:hAnsiTheme="minorBidi" w:hint="eastAsia"/>
                <w:color w:val="000000"/>
                <w:sz w:val="18"/>
                <w:szCs w:val="18"/>
                <w:lang w:val="en-GB" w:eastAsia="ko-KR"/>
              </w:rPr>
              <w:t xml:space="preserve">will prepare </w:t>
            </w:r>
            <w:r w:rsidRPr="005672FE">
              <w:rPr>
                <w:rFonts w:asciiTheme="minorBidi" w:hAnsiTheme="minorBidi"/>
                <w:color w:val="000000"/>
                <w:sz w:val="18"/>
                <w:szCs w:val="18"/>
                <w:lang w:val="en-GB" w:eastAsia="ko-KR"/>
              </w:rPr>
              <w:t>a weekly report for the bi-weekly meeting to discuss tasks, progress, and any other items</w:t>
            </w:r>
          </w:p>
          <w:p w14:paraId="35C78E7D" w14:textId="5F22AE22"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u w:val="single"/>
                <w:lang w:val="en-GB" w:eastAsia="ko-KR"/>
              </w:rPr>
              <w:lastRenderedPageBreak/>
              <w:t>* Mid-term and end-of-assignment review</w:t>
            </w:r>
            <w:r w:rsidRPr="005672FE">
              <w:rPr>
                <w:rFonts w:asciiTheme="minorBidi" w:hAnsiTheme="minorBidi"/>
                <w:color w:val="000000"/>
                <w:sz w:val="18"/>
                <w:szCs w:val="18"/>
                <w:lang w:val="en-GB" w:eastAsia="ko-KR"/>
              </w:rPr>
              <w:t xml:space="preserve">: A mid-term review to assess progress against learning objectives and adjust priorities if needed, and a final review to reflect on achievements over the internship period will be made. The regular check-ins will serve as references. </w:t>
            </w:r>
          </w:p>
          <w:p w14:paraId="52FDCEDE" w14:textId="7511C192" w:rsidR="005F31C4" w:rsidRPr="001E43B6" w:rsidRDefault="00944255" w:rsidP="005672FE">
            <w:pPr>
              <w:pStyle w:val="ListParagraph"/>
              <w:spacing w:before="125" w:after="101"/>
              <w:ind w:left="509" w:right="-18"/>
              <w:rPr>
                <w:rFonts w:asciiTheme="minorBidi" w:hAnsiTheme="minorBidi"/>
                <w:color w:val="000000"/>
                <w:spacing w:val="-1"/>
                <w:sz w:val="18"/>
                <w:szCs w:val="18"/>
                <w:lang w:eastAsia="ko-KR"/>
              </w:rPr>
            </w:pPr>
            <w:r w:rsidRPr="005672FE">
              <w:rPr>
                <w:rFonts w:asciiTheme="minorBidi" w:hAnsiTheme="minorBidi"/>
                <w:color w:val="000000"/>
                <w:sz w:val="18"/>
                <w:szCs w:val="18"/>
                <w:lang w:val="en-GB" w:eastAsia="ko-KR"/>
              </w:rPr>
              <w:t>* The supervisor will ensure appropriate mentoring, guidance, and opportunities for professional growth throughout the internship.</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29F3E02"/>
    <w:multiLevelType w:val="hybridMultilevel"/>
    <w:tmpl w:val="67909D4E"/>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B0583F"/>
    <w:multiLevelType w:val="hybridMultilevel"/>
    <w:tmpl w:val="42BA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4"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824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5A6D6A"/>
    <w:multiLevelType w:val="hybridMultilevel"/>
    <w:tmpl w:val="896A2928"/>
    <w:lvl w:ilvl="0" w:tplc="9BC0B72A">
      <w:start w:val="2"/>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D3C7A"/>
    <w:multiLevelType w:val="hybridMultilevel"/>
    <w:tmpl w:val="BB309DD2"/>
    <w:lvl w:ilvl="0" w:tplc="4B50BE44">
      <w:start w:val="1"/>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8D17A2"/>
    <w:multiLevelType w:val="multilevel"/>
    <w:tmpl w:val="977A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37726"/>
    <w:multiLevelType w:val="hybridMultilevel"/>
    <w:tmpl w:val="0C16F5EC"/>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9E50CE"/>
    <w:multiLevelType w:val="hybridMultilevel"/>
    <w:tmpl w:val="644C2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9" w15:restartNumberingAfterBreak="0">
    <w:nsid w:val="37266D9F"/>
    <w:multiLevelType w:val="hybridMultilevel"/>
    <w:tmpl w:val="68C275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1D07E02"/>
    <w:multiLevelType w:val="hybridMultilevel"/>
    <w:tmpl w:val="80304EC6"/>
    <w:lvl w:ilvl="0" w:tplc="2E361FE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953C66"/>
    <w:multiLevelType w:val="hybridMultilevel"/>
    <w:tmpl w:val="B19A0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F7B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A36AFD"/>
    <w:multiLevelType w:val="hybridMultilevel"/>
    <w:tmpl w:val="4F3C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013098"/>
    <w:multiLevelType w:val="hybridMultilevel"/>
    <w:tmpl w:val="E8AE0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993A00"/>
    <w:multiLevelType w:val="hybridMultilevel"/>
    <w:tmpl w:val="7FDA3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C25FE"/>
    <w:multiLevelType w:val="hybridMultilevel"/>
    <w:tmpl w:val="8E3409EC"/>
    <w:lvl w:ilvl="0" w:tplc="42226E90">
      <w:numFmt w:val="bullet"/>
      <w:lvlText w:val="-"/>
      <w:lvlJc w:val="left"/>
      <w:pPr>
        <w:ind w:left="720" w:hanging="360"/>
      </w:pPr>
      <w:rPr>
        <w:rFonts w:ascii="Tahoma" w:eastAsia="Tahoma"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223B82"/>
    <w:multiLevelType w:val="hybridMultilevel"/>
    <w:tmpl w:val="5666085A"/>
    <w:lvl w:ilvl="0" w:tplc="08090001">
      <w:start w:val="1"/>
      <w:numFmt w:val="bullet"/>
      <w:lvlText w:val=""/>
      <w:lvlJc w:val="left"/>
      <w:pPr>
        <w:ind w:left="174" w:hanging="360"/>
      </w:pPr>
      <w:rPr>
        <w:rFonts w:ascii="Symbol" w:hAnsi="Symbol" w:hint="default"/>
      </w:rPr>
    </w:lvl>
    <w:lvl w:ilvl="1" w:tplc="08090003" w:tentative="1">
      <w:start w:val="1"/>
      <w:numFmt w:val="bullet"/>
      <w:lvlText w:val="o"/>
      <w:lvlJc w:val="left"/>
      <w:pPr>
        <w:ind w:left="894" w:hanging="360"/>
      </w:pPr>
      <w:rPr>
        <w:rFonts w:ascii="Courier New" w:hAnsi="Courier New" w:cs="Courier New" w:hint="default"/>
      </w:rPr>
    </w:lvl>
    <w:lvl w:ilvl="2" w:tplc="08090005" w:tentative="1">
      <w:start w:val="1"/>
      <w:numFmt w:val="bullet"/>
      <w:lvlText w:val=""/>
      <w:lvlJc w:val="left"/>
      <w:pPr>
        <w:ind w:left="1614" w:hanging="360"/>
      </w:pPr>
      <w:rPr>
        <w:rFonts w:ascii="Wingdings" w:hAnsi="Wingdings" w:hint="default"/>
      </w:rPr>
    </w:lvl>
    <w:lvl w:ilvl="3" w:tplc="08090001" w:tentative="1">
      <w:start w:val="1"/>
      <w:numFmt w:val="bullet"/>
      <w:lvlText w:val=""/>
      <w:lvlJc w:val="left"/>
      <w:pPr>
        <w:ind w:left="2334" w:hanging="360"/>
      </w:pPr>
      <w:rPr>
        <w:rFonts w:ascii="Symbol" w:hAnsi="Symbol" w:hint="default"/>
      </w:rPr>
    </w:lvl>
    <w:lvl w:ilvl="4" w:tplc="08090003" w:tentative="1">
      <w:start w:val="1"/>
      <w:numFmt w:val="bullet"/>
      <w:lvlText w:val="o"/>
      <w:lvlJc w:val="left"/>
      <w:pPr>
        <w:ind w:left="3054" w:hanging="360"/>
      </w:pPr>
      <w:rPr>
        <w:rFonts w:ascii="Courier New" w:hAnsi="Courier New" w:cs="Courier New" w:hint="default"/>
      </w:rPr>
    </w:lvl>
    <w:lvl w:ilvl="5" w:tplc="08090005" w:tentative="1">
      <w:start w:val="1"/>
      <w:numFmt w:val="bullet"/>
      <w:lvlText w:val=""/>
      <w:lvlJc w:val="left"/>
      <w:pPr>
        <w:ind w:left="3774" w:hanging="360"/>
      </w:pPr>
      <w:rPr>
        <w:rFonts w:ascii="Wingdings" w:hAnsi="Wingdings" w:hint="default"/>
      </w:rPr>
    </w:lvl>
    <w:lvl w:ilvl="6" w:tplc="08090001" w:tentative="1">
      <w:start w:val="1"/>
      <w:numFmt w:val="bullet"/>
      <w:lvlText w:val=""/>
      <w:lvlJc w:val="left"/>
      <w:pPr>
        <w:ind w:left="4494" w:hanging="360"/>
      </w:pPr>
      <w:rPr>
        <w:rFonts w:ascii="Symbol" w:hAnsi="Symbol" w:hint="default"/>
      </w:rPr>
    </w:lvl>
    <w:lvl w:ilvl="7" w:tplc="08090003" w:tentative="1">
      <w:start w:val="1"/>
      <w:numFmt w:val="bullet"/>
      <w:lvlText w:val="o"/>
      <w:lvlJc w:val="left"/>
      <w:pPr>
        <w:ind w:left="5214" w:hanging="360"/>
      </w:pPr>
      <w:rPr>
        <w:rFonts w:ascii="Courier New" w:hAnsi="Courier New" w:cs="Courier New" w:hint="default"/>
      </w:rPr>
    </w:lvl>
    <w:lvl w:ilvl="8" w:tplc="08090005" w:tentative="1">
      <w:start w:val="1"/>
      <w:numFmt w:val="bullet"/>
      <w:lvlText w:val=""/>
      <w:lvlJc w:val="left"/>
      <w:pPr>
        <w:ind w:left="5934" w:hanging="360"/>
      </w:pPr>
      <w:rPr>
        <w:rFonts w:ascii="Wingdings" w:hAnsi="Wingdings" w:hint="default"/>
      </w:rPr>
    </w:lvl>
  </w:abstractNum>
  <w:abstractNum w:abstractNumId="34"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F452C1"/>
    <w:multiLevelType w:val="hybridMultilevel"/>
    <w:tmpl w:val="44C83D1A"/>
    <w:lvl w:ilvl="0" w:tplc="11B25D28">
      <w:numFmt w:val="bullet"/>
      <w:lvlText w:val=""/>
      <w:lvlJc w:val="left"/>
      <w:pPr>
        <w:ind w:left="507" w:hanging="360"/>
      </w:pPr>
      <w:rPr>
        <w:rFonts w:ascii="Symbol" w:eastAsiaTheme="minorEastAsia" w:hAnsi="Symbol" w:cs="Arial" w:hint="default"/>
      </w:rPr>
    </w:lvl>
    <w:lvl w:ilvl="1" w:tplc="08090003" w:tentative="1">
      <w:start w:val="1"/>
      <w:numFmt w:val="bullet"/>
      <w:lvlText w:val="o"/>
      <w:lvlJc w:val="left"/>
      <w:pPr>
        <w:ind w:left="1227" w:hanging="360"/>
      </w:pPr>
      <w:rPr>
        <w:rFonts w:ascii="Courier New" w:hAnsi="Courier New" w:cs="Courier New" w:hint="default"/>
      </w:rPr>
    </w:lvl>
    <w:lvl w:ilvl="2" w:tplc="08090005" w:tentative="1">
      <w:start w:val="1"/>
      <w:numFmt w:val="bullet"/>
      <w:lvlText w:val=""/>
      <w:lvlJc w:val="left"/>
      <w:pPr>
        <w:ind w:left="1947" w:hanging="360"/>
      </w:pPr>
      <w:rPr>
        <w:rFonts w:ascii="Wingdings" w:hAnsi="Wingdings" w:hint="default"/>
      </w:rPr>
    </w:lvl>
    <w:lvl w:ilvl="3" w:tplc="08090001" w:tentative="1">
      <w:start w:val="1"/>
      <w:numFmt w:val="bullet"/>
      <w:lvlText w:val=""/>
      <w:lvlJc w:val="left"/>
      <w:pPr>
        <w:ind w:left="2667" w:hanging="360"/>
      </w:pPr>
      <w:rPr>
        <w:rFonts w:ascii="Symbol" w:hAnsi="Symbol" w:hint="default"/>
      </w:rPr>
    </w:lvl>
    <w:lvl w:ilvl="4" w:tplc="08090003" w:tentative="1">
      <w:start w:val="1"/>
      <w:numFmt w:val="bullet"/>
      <w:lvlText w:val="o"/>
      <w:lvlJc w:val="left"/>
      <w:pPr>
        <w:ind w:left="3387" w:hanging="360"/>
      </w:pPr>
      <w:rPr>
        <w:rFonts w:ascii="Courier New" w:hAnsi="Courier New" w:cs="Courier New" w:hint="default"/>
      </w:rPr>
    </w:lvl>
    <w:lvl w:ilvl="5" w:tplc="08090005" w:tentative="1">
      <w:start w:val="1"/>
      <w:numFmt w:val="bullet"/>
      <w:lvlText w:val=""/>
      <w:lvlJc w:val="left"/>
      <w:pPr>
        <w:ind w:left="4107" w:hanging="360"/>
      </w:pPr>
      <w:rPr>
        <w:rFonts w:ascii="Wingdings" w:hAnsi="Wingdings" w:hint="default"/>
      </w:rPr>
    </w:lvl>
    <w:lvl w:ilvl="6" w:tplc="08090001" w:tentative="1">
      <w:start w:val="1"/>
      <w:numFmt w:val="bullet"/>
      <w:lvlText w:val=""/>
      <w:lvlJc w:val="left"/>
      <w:pPr>
        <w:ind w:left="4827" w:hanging="360"/>
      </w:pPr>
      <w:rPr>
        <w:rFonts w:ascii="Symbol" w:hAnsi="Symbol" w:hint="default"/>
      </w:rPr>
    </w:lvl>
    <w:lvl w:ilvl="7" w:tplc="08090003" w:tentative="1">
      <w:start w:val="1"/>
      <w:numFmt w:val="bullet"/>
      <w:lvlText w:val="o"/>
      <w:lvlJc w:val="left"/>
      <w:pPr>
        <w:ind w:left="5547" w:hanging="360"/>
      </w:pPr>
      <w:rPr>
        <w:rFonts w:ascii="Courier New" w:hAnsi="Courier New" w:cs="Courier New" w:hint="default"/>
      </w:rPr>
    </w:lvl>
    <w:lvl w:ilvl="8" w:tplc="08090005" w:tentative="1">
      <w:start w:val="1"/>
      <w:numFmt w:val="bullet"/>
      <w:lvlText w:val=""/>
      <w:lvlJc w:val="left"/>
      <w:pPr>
        <w:ind w:left="6267" w:hanging="360"/>
      </w:pPr>
      <w:rPr>
        <w:rFonts w:ascii="Wingdings" w:hAnsi="Wingdings" w:hint="default"/>
      </w:rPr>
    </w:lvl>
  </w:abstractNum>
  <w:abstractNum w:abstractNumId="37"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A0BAD"/>
    <w:multiLevelType w:val="hybridMultilevel"/>
    <w:tmpl w:val="40A6917C"/>
    <w:lvl w:ilvl="0" w:tplc="08090019">
      <w:start w:val="1"/>
      <w:numFmt w:val="lowerLetter"/>
      <w:lvlText w:val="%1."/>
      <w:lvlJc w:val="left"/>
      <w:pPr>
        <w:ind w:left="1229" w:hanging="360"/>
      </w:pPr>
    </w:lvl>
    <w:lvl w:ilvl="1" w:tplc="08090019" w:tentative="1">
      <w:start w:val="1"/>
      <w:numFmt w:val="lowerLetter"/>
      <w:lvlText w:val="%2."/>
      <w:lvlJc w:val="left"/>
      <w:pPr>
        <w:ind w:left="1949" w:hanging="360"/>
      </w:pPr>
    </w:lvl>
    <w:lvl w:ilvl="2" w:tplc="0809001B" w:tentative="1">
      <w:start w:val="1"/>
      <w:numFmt w:val="lowerRoman"/>
      <w:lvlText w:val="%3."/>
      <w:lvlJc w:val="right"/>
      <w:pPr>
        <w:ind w:left="2669" w:hanging="180"/>
      </w:pPr>
    </w:lvl>
    <w:lvl w:ilvl="3" w:tplc="0809000F" w:tentative="1">
      <w:start w:val="1"/>
      <w:numFmt w:val="decimal"/>
      <w:lvlText w:val="%4."/>
      <w:lvlJc w:val="left"/>
      <w:pPr>
        <w:ind w:left="3389" w:hanging="360"/>
      </w:pPr>
    </w:lvl>
    <w:lvl w:ilvl="4" w:tplc="08090019" w:tentative="1">
      <w:start w:val="1"/>
      <w:numFmt w:val="lowerLetter"/>
      <w:lvlText w:val="%5."/>
      <w:lvlJc w:val="left"/>
      <w:pPr>
        <w:ind w:left="4109" w:hanging="360"/>
      </w:pPr>
    </w:lvl>
    <w:lvl w:ilvl="5" w:tplc="0809001B" w:tentative="1">
      <w:start w:val="1"/>
      <w:numFmt w:val="lowerRoman"/>
      <w:lvlText w:val="%6."/>
      <w:lvlJc w:val="right"/>
      <w:pPr>
        <w:ind w:left="4829" w:hanging="180"/>
      </w:pPr>
    </w:lvl>
    <w:lvl w:ilvl="6" w:tplc="0809000F" w:tentative="1">
      <w:start w:val="1"/>
      <w:numFmt w:val="decimal"/>
      <w:lvlText w:val="%7."/>
      <w:lvlJc w:val="left"/>
      <w:pPr>
        <w:ind w:left="5549" w:hanging="360"/>
      </w:pPr>
    </w:lvl>
    <w:lvl w:ilvl="7" w:tplc="08090019" w:tentative="1">
      <w:start w:val="1"/>
      <w:numFmt w:val="lowerLetter"/>
      <w:lvlText w:val="%8."/>
      <w:lvlJc w:val="left"/>
      <w:pPr>
        <w:ind w:left="6269" w:hanging="360"/>
      </w:pPr>
    </w:lvl>
    <w:lvl w:ilvl="8" w:tplc="0809001B" w:tentative="1">
      <w:start w:val="1"/>
      <w:numFmt w:val="lowerRoman"/>
      <w:lvlText w:val="%9."/>
      <w:lvlJc w:val="right"/>
      <w:pPr>
        <w:ind w:left="6989" w:hanging="180"/>
      </w:pPr>
    </w:lvl>
  </w:abstractNum>
  <w:abstractNum w:abstractNumId="39" w15:restartNumberingAfterBreak="0">
    <w:nsid w:val="7583043D"/>
    <w:multiLevelType w:val="hybridMultilevel"/>
    <w:tmpl w:val="836C3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41"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9611DB"/>
    <w:multiLevelType w:val="hybridMultilevel"/>
    <w:tmpl w:val="61CEB68A"/>
    <w:lvl w:ilvl="0" w:tplc="FFFFFFFF">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CF3384"/>
    <w:multiLevelType w:val="hybridMultilevel"/>
    <w:tmpl w:val="17602738"/>
    <w:lvl w:ilvl="0" w:tplc="0784B6C0">
      <w:start w:val="1"/>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8C4A22"/>
    <w:multiLevelType w:val="hybridMultilevel"/>
    <w:tmpl w:val="B6043FCE"/>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6"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ED916C2"/>
    <w:multiLevelType w:val="multilevel"/>
    <w:tmpl w:val="A4C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199600">
    <w:abstractNumId w:val="8"/>
  </w:num>
  <w:num w:numId="2" w16cid:durableId="1314287331">
    <w:abstractNumId w:val="22"/>
  </w:num>
  <w:num w:numId="3" w16cid:durableId="961882483">
    <w:abstractNumId w:val="17"/>
  </w:num>
  <w:num w:numId="4" w16cid:durableId="795218630">
    <w:abstractNumId w:val="10"/>
  </w:num>
  <w:num w:numId="5" w16cid:durableId="1126967954">
    <w:abstractNumId w:val="7"/>
  </w:num>
  <w:num w:numId="6" w16cid:durableId="848636756">
    <w:abstractNumId w:val="37"/>
  </w:num>
  <w:num w:numId="7" w16cid:durableId="412899852">
    <w:abstractNumId w:val="24"/>
  </w:num>
  <w:num w:numId="8" w16cid:durableId="581262276">
    <w:abstractNumId w:val="13"/>
  </w:num>
  <w:num w:numId="9" w16cid:durableId="1384326700">
    <w:abstractNumId w:val="30"/>
  </w:num>
  <w:num w:numId="10" w16cid:durableId="1508714727">
    <w:abstractNumId w:val="16"/>
  </w:num>
  <w:num w:numId="11" w16cid:durableId="1427925283">
    <w:abstractNumId w:val="41"/>
  </w:num>
  <w:num w:numId="12" w16cid:durableId="500587923">
    <w:abstractNumId w:val="43"/>
  </w:num>
  <w:num w:numId="13" w16cid:durableId="1195970466">
    <w:abstractNumId w:val="35"/>
  </w:num>
  <w:num w:numId="14" w16cid:durableId="1900242454">
    <w:abstractNumId w:val="4"/>
  </w:num>
  <w:num w:numId="15" w16cid:durableId="1408109943">
    <w:abstractNumId w:val="31"/>
  </w:num>
  <w:num w:numId="16" w16cid:durableId="658116479">
    <w:abstractNumId w:val="26"/>
  </w:num>
  <w:num w:numId="17" w16cid:durableId="1873377814">
    <w:abstractNumId w:val="9"/>
  </w:num>
  <w:num w:numId="18" w16cid:durableId="172768154">
    <w:abstractNumId w:val="34"/>
  </w:num>
  <w:num w:numId="19" w16cid:durableId="59984353">
    <w:abstractNumId w:val="46"/>
  </w:num>
  <w:num w:numId="20" w16cid:durableId="1022440935">
    <w:abstractNumId w:val="29"/>
  </w:num>
  <w:num w:numId="21" w16cid:durableId="1547714865">
    <w:abstractNumId w:val="40"/>
  </w:num>
  <w:num w:numId="22" w16cid:durableId="713579931">
    <w:abstractNumId w:val="3"/>
  </w:num>
  <w:num w:numId="23" w16cid:durableId="823206126">
    <w:abstractNumId w:val="0"/>
  </w:num>
  <w:num w:numId="24" w16cid:durableId="434978494">
    <w:abstractNumId w:val="18"/>
  </w:num>
  <w:num w:numId="25" w16cid:durableId="1094059279">
    <w:abstractNumId w:val="27"/>
  </w:num>
  <w:num w:numId="26" w16cid:durableId="676737944">
    <w:abstractNumId w:val="5"/>
  </w:num>
  <w:num w:numId="27" w16cid:durableId="1625693282">
    <w:abstractNumId w:val="47"/>
  </w:num>
  <w:num w:numId="28" w16cid:durableId="822700875">
    <w:abstractNumId w:val="12"/>
  </w:num>
  <w:num w:numId="29" w16cid:durableId="393696790">
    <w:abstractNumId w:val="28"/>
  </w:num>
  <w:num w:numId="30" w16cid:durableId="1693647691">
    <w:abstractNumId w:val="39"/>
  </w:num>
  <w:num w:numId="31" w16cid:durableId="1683623701">
    <w:abstractNumId w:val="25"/>
  </w:num>
  <w:num w:numId="32" w16cid:durableId="2022120143">
    <w:abstractNumId w:val="19"/>
  </w:num>
  <w:num w:numId="33" w16cid:durableId="1430345345">
    <w:abstractNumId w:val="23"/>
  </w:num>
  <w:num w:numId="34" w16cid:durableId="985935427">
    <w:abstractNumId w:val="2"/>
  </w:num>
  <w:num w:numId="35" w16cid:durableId="448819004">
    <w:abstractNumId w:val="11"/>
  </w:num>
  <w:num w:numId="36" w16cid:durableId="1406759006">
    <w:abstractNumId w:val="20"/>
  </w:num>
  <w:num w:numId="37" w16cid:durableId="1591231151">
    <w:abstractNumId w:val="38"/>
  </w:num>
  <w:num w:numId="38" w16cid:durableId="1079208991">
    <w:abstractNumId w:val="45"/>
  </w:num>
  <w:num w:numId="39" w16cid:durableId="1037243071">
    <w:abstractNumId w:val="42"/>
  </w:num>
  <w:num w:numId="40" w16cid:durableId="2089888566">
    <w:abstractNumId w:val="33"/>
  </w:num>
  <w:num w:numId="41" w16cid:durableId="230894984">
    <w:abstractNumId w:val="36"/>
  </w:num>
  <w:num w:numId="42" w16cid:durableId="142434658">
    <w:abstractNumId w:val="1"/>
  </w:num>
  <w:num w:numId="43" w16cid:durableId="795411278">
    <w:abstractNumId w:val="14"/>
  </w:num>
  <w:num w:numId="44" w16cid:durableId="739985449">
    <w:abstractNumId w:val="6"/>
  </w:num>
  <w:num w:numId="45" w16cid:durableId="916548938">
    <w:abstractNumId w:val="44"/>
  </w:num>
  <w:num w:numId="46" w16cid:durableId="1761365725">
    <w:abstractNumId w:val="21"/>
  </w:num>
  <w:num w:numId="47" w16cid:durableId="177545161">
    <w:abstractNumId w:val="32"/>
  </w:num>
  <w:num w:numId="48" w16cid:durableId="3930881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443A4"/>
    <w:rsid w:val="00181853"/>
    <w:rsid w:val="001A6020"/>
    <w:rsid w:val="001B1AB1"/>
    <w:rsid w:val="001E18EB"/>
    <w:rsid w:val="001E43B6"/>
    <w:rsid w:val="002157B7"/>
    <w:rsid w:val="00222981"/>
    <w:rsid w:val="00233B6E"/>
    <w:rsid w:val="002535DD"/>
    <w:rsid w:val="00280A93"/>
    <w:rsid w:val="00280C1C"/>
    <w:rsid w:val="002C555F"/>
    <w:rsid w:val="002D543C"/>
    <w:rsid w:val="00311233"/>
    <w:rsid w:val="0032280E"/>
    <w:rsid w:val="00346055"/>
    <w:rsid w:val="00361D47"/>
    <w:rsid w:val="003905CF"/>
    <w:rsid w:val="003C42BE"/>
    <w:rsid w:val="003D1C16"/>
    <w:rsid w:val="00442C9C"/>
    <w:rsid w:val="004514AD"/>
    <w:rsid w:val="00483967"/>
    <w:rsid w:val="00487BB5"/>
    <w:rsid w:val="004F1BB6"/>
    <w:rsid w:val="005313E3"/>
    <w:rsid w:val="005672FE"/>
    <w:rsid w:val="00572101"/>
    <w:rsid w:val="005B1F2D"/>
    <w:rsid w:val="005B43D9"/>
    <w:rsid w:val="005C47AA"/>
    <w:rsid w:val="005F10E5"/>
    <w:rsid w:val="005F31C4"/>
    <w:rsid w:val="00645C5A"/>
    <w:rsid w:val="00680032"/>
    <w:rsid w:val="006F5CB3"/>
    <w:rsid w:val="00714BBF"/>
    <w:rsid w:val="0075357B"/>
    <w:rsid w:val="007B5D48"/>
    <w:rsid w:val="007B5E3D"/>
    <w:rsid w:val="00851CF3"/>
    <w:rsid w:val="00851E8F"/>
    <w:rsid w:val="00866F58"/>
    <w:rsid w:val="00876882"/>
    <w:rsid w:val="008871BD"/>
    <w:rsid w:val="008B0368"/>
    <w:rsid w:val="009114E6"/>
    <w:rsid w:val="00944255"/>
    <w:rsid w:val="00954099"/>
    <w:rsid w:val="009542E7"/>
    <w:rsid w:val="009A49CE"/>
    <w:rsid w:val="009B7306"/>
    <w:rsid w:val="009E66B3"/>
    <w:rsid w:val="00A077D2"/>
    <w:rsid w:val="00A12E04"/>
    <w:rsid w:val="00A337DF"/>
    <w:rsid w:val="00A4039F"/>
    <w:rsid w:val="00AB06D3"/>
    <w:rsid w:val="00AD2F8A"/>
    <w:rsid w:val="00B11870"/>
    <w:rsid w:val="00B22061"/>
    <w:rsid w:val="00B66183"/>
    <w:rsid w:val="00B8358A"/>
    <w:rsid w:val="00BA01D6"/>
    <w:rsid w:val="00BF59AE"/>
    <w:rsid w:val="00C15171"/>
    <w:rsid w:val="00C269DA"/>
    <w:rsid w:val="00C34488"/>
    <w:rsid w:val="00C358D9"/>
    <w:rsid w:val="00C4105D"/>
    <w:rsid w:val="00C6540A"/>
    <w:rsid w:val="00CB6F31"/>
    <w:rsid w:val="00CC6311"/>
    <w:rsid w:val="00CF350C"/>
    <w:rsid w:val="00D21887"/>
    <w:rsid w:val="00D37123"/>
    <w:rsid w:val="00D422CF"/>
    <w:rsid w:val="00D622B7"/>
    <w:rsid w:val="00D8120C"/>
    <w:rsid w:val="00D9506F"/>
    <w:rsid w:val="00DB3322"/>
    <w:rsid w:val="00DB5D43"/>
    <w:rsid w:val="00E00E56"/>
    <w:rsid w:val="00E61AE5"/>
    <w:rsid w:val="00E62067"/>
    <w:rsid w:val="00E853A9"/>
    <w:rsid w:val="00EC4933"/>
    <w:rsid w:val="00EC73BB"/>
    <w:rsid w:val="00F106B3"/>
    <w:rsid w:val="00F1333A"/>
    <w:rsid w:val="00F42C2D"/>
    <w:rsid w:val="00F552EE"/>
    <w:rsid w:val="00F87B9B"/>
    <w:rsid w:val="00FC2EA6"/>
    <w:rsid w:val="00FC5EE4"/>
    <w:rsid w:val="00FD0BA6"/>
    <w:rsid w:val="00FF7942"/>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6819">
      <w:bodyDiv w:val="1"/>
      <w:marLeft w:val="0"/>
      <w:marRight w:val="0"/>
      <w:marTop w:val="0"/>
      <w:marBottom w:val="0"/>
      <w:divBdr>
        <w:top w:val="none" w:sz="0" w:space="0" w:color="auto"/>
        <w:left w:val="none" w:sz="0" w:space="0" w:color="auto"/>
        <w:bottom w:val="none" w:sz="0" w:space="0" w:color="auto"/>
        <w:right w:val="none" w:sz="0" w:space="0" w:color="auto"/>
      </w:divBdr>
      <w:divsChild>
        <w:div w:id="135689662">
          <w:marLeft w:val="0"/>
          <w:marRight w:val="0"/>
          <w:marTop w:val="0"/>
          <w:marBottom w:val="0"/>
          <w:divBdr>
            <w:top w:val="none" w:sz="0" w:space="0" w:color="auto"/>
            <w:left w:val="none" w:sz="0" w:space="0" w:color="auto"/>
            <w:bottom w:val="none" w:sz="0" w:space="0" w:color="auto"/>
            <w:right w:val="none" w:sz="0" w:space="0" w:color="auto"/>
          </w:divBdr>
        </w:div>
        <w:div w:id="677192576">
          <w:marLeft w:val="0"/>
          <w:marRight w:val="0"/>
          <w:marTop w:val="0"/>
          <w:marBottom w:val="0"/>
          <w:divBdr>
            <w:top w:val="none" w:sz="0" w:space="0" w:color="auto"/>
            <w:left w:val="none" w:sz="0" w:space="0" w:color="auto"/>
            <w:bottom w:val="none" w:sz="0" w:space="0" w:color="auto"/>
            <w:right w:val="none" w:sz="0" w:space="0" w:color="auto"/>
          </w:divBdr>
        </w:div>
      </w:divsChild>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 w:id="1864395294">
      <w:bodyDiv w:val="1"/>
      <w:marLeft w:val="0"/>
      <w:marRight w:val="0"/>
      <w:marTop w:val="0"/>
      <w:marBottom w:val="0"/>
      <w:divBdr>
        <w:top w:val="none" w:sz="0" w:space="0" w:color="auto"/>
        <w:left w:val="none" w:sz="0" w:space="0" w:color="auto"/>
        <w:bottom w:val="none" w:sz="0" w:space="0" w:color="auto"/>
        <w:right w:val="none" w:sz="0" w:space="0" w:color="auto"/>
      </w:divBdr>
      <w:divsChild>
        <w:div w:id="1384209343">
          <w:marLeft w:val="0"/>
          <w:marRight w:val="0"/>
          <w:marTop w:val="0"/>
          <w:marBottom w:val="0"/>
          <w:divBdr>
            <w:top w:val="none" w:sz="0" w:space="0" w:color="auto"/>
            <w:left w:val="none" w:sz="0" w:space="0" w:color="auto"/>
            <w:bottom w:val="none" w:sz="0" w:space="0" w:color="auto"/>
            <w:right w:val="none" w:sz="0" w:space="0" w:color="auto"/>
          </w:divBdr>
        </w:div>
        <w:div w:id="14015605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1150</Words>
  <Characters>6558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lmssd</dc:creator>
  <cp:lastModifiedBy>Mok, Jeenho</cp:lastModifiedBy>
  <cp:revision>4</cp:revision>
  <dcterms:created xsi:type="dcterms:W3CDTF">2026-04-28T06:42:00Z</dcterms:created>
  <dcterms:modified xsi:type="dcterms:W3CDTF">2026-04-28T14:45:00Z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